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内蒙古自治区地方志工作规定</w:t>
      </w:r>
    </w:p>
    <w:p>
      <w:pPr>
        <w:ind w:firstLine="640" w:firstLineChars="200"/>
      </w:pPr>
      <w:r>
        <w:rPr>
          <w:rFonts w:hint="eastAsia" w:ascii="楷体" w:hAnsi="楷体" w:eastAsia="楷体" w:cs="楷体"/>
          <w:bCs/>
          <w:sz w:val="32"/>
          <w:szCs w:val="32"/>
        </w:rPr>
        <w:t>（2012年10月9日内蒙古自治区人民政府令第189号公布 根据 年 月 日《内蒙古自治区人民政府关于修改和废止部分政府规章的决定》修正）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
        </w:rPr>
      </w:pPr>
      <w:bookmarkStart w:id="120" w:name="_GoBack"/>
      <w:bookmarkEnd w:id="120"/>
      <w:r>
        <w:rPr>
          <w:rFonts w:hint="eastAsia" w:ascii="黑体" w:hAnsi="黑体" w:eastAsia="黑体" w:cs="黑体"/>
          <w:sz w:val="32"/>
          <w:szCs w:val="32"/>
          <w:lang w:val="en"/>
        </w:rPr>
        <w:t>第一条</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为科学合理地开发、利用地情信息资源，发挥地方志在促进经济社会发展中的作用，根据国务院《</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"https://www.pkulaw.com/chl/06ed055bbe2e4a98bdfb.html"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t>地方志工作条例</w:t>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r>
        <w:rPr>
          <w:rFonts w:hint="eastAsia" w:ascii="仿宋_GB2312" w:hAnsi="仿宋_GB2312" w:eastAsia="仿宋_GB2312" w:cs="仿宋_GB2312"/>
          <w:i w:val="0"/>
          <w:caps w:val="0"/>
          <w:color w:val="333333"/>
          <w:spacing w:val="0"/>
          <w:sz w:val="32"/>
          <w:szCs w:val="32"/>
          <w:shd w:val="clear" w:fill="FFFFFF"/>
          <w:lang w:val="en-US" w:eastAsia="zh-CN"/>
        </w:rPr>
        <w:t>》和相关法律法规，结合自治区实际，制定本规定</w:t>
      </w:r>
      <w:bookmarkStart w:id="0" w:name="tiao_2"/>
      <w:bookmarkEnd w:id="0"/>
      <w:r>
        <w:rPr>
          <w:rFonts w:hint="default" w:ascii="仿宋_GB2312" w:hAnsi="仿宋_GB2312" w:eastAsia="仿宋_GB2312" w:cs="仿宋_GB2312"/>
          <w:sz w:val="32"/>
          <w:szCs w:val="32"/>
          <w:lang w:val="e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
        </w:rPr>
        <w:t>第二条</w:t>
      </w:r>
      <w:bookmarkStart w:id="1" w:name="tiao_2_kuan_1"/>
      <w:bookmarkEnd w:id="1"/>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sz w:val="32"/>
          <w:szCs w:val="32"/>
          <w:shd w:val="clear" w:fill="FFFFFF"/>
          <w:lang w:val="en-US" w:eastAsia="zh-CN"/>
        </w:rPr>
        <w:t>自治区行政区域内地方志的组织编纂、管理、开发利用工作，适用本规定。</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2" w:name="tiao2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3" w:name="tiao_3"/>
      <w:bookmarkEnd w:id="3"/>
      <w:r>
        <w:rPr>
          <w:rFonts w:hint="eastAsia" w:ascii="黑体" w:hAnsi="黑体" w:eastAsia="黑体" w:cs="黑体"/>
          <w:sz w:val="32"/>
          <w:szCs w:val="32"/>
          <w:lang w:val="en" w:eastAsia="zh-CN"/>
        </w:rPr>
        <w:t>第三条</w:t>
      </w:r>
      <w:bookmarkStart w:id="4" w:name="tiao_3_kuan_1"/>
      <w:bookmarkEnd w:id="4"/>
      <w:r>
        <w:rPr>
          <w:rFonts w:hint="eastAsia" w:ascii="仿宋_GB2312" w:hAnsi="仿宋_GB2312" w:eastAsia="仿宋_GB2312" w:cs="仿宋_GB2312"/>
          <w:i w:val="0"/>
          <w:caps w:val="0"/>
          <w:color w:val="333333"/>
          <w:spacing w:val="0"/>
          <w:sz w:val="32"/>
          <w:szCs w:val="32"/>
          <w:shd w:val="clear" w:fill="FFFFFF"/>
          <w:lang w:val="en-US" w:eastAsia="zh-CN"/>
        </w:rPr>
        <w:t>　本规定所称地方志，包括地方志书和地方综合年鉴。</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5" w:name="tiao3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5"/>
      <w:bookmarkStart w:id="6" w:name="tiao_3_kuan_2"/>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 w:eastAsia="zh-CN"/>
        </w:rPr>
      </w:pPr>
      <w:r>
        <w:rPr>
          <w:rFonts w:hint="eastAsia" w:ascii="仿宋_GB2312" w:hAnsi="仿宋_GB2312" w:eastAsia="仿宋_GB2312" w:cs="仿宋_GB2312"/>
          <w:i w:val="0"/>
          <w:caps w:val="0"/>
          <w:color w:val="333333"/>
          <w:spacing w:val="0"/>
          <w:sz w:val="32"/>
          <w:szCs w:val="32"/>
          <w:shd w:val="clear" w:fill="FFFFFF"/>
          <w:lang w:val="en-US" w:eastAsia="zh-CN"/>
        </w:rPr>
        <w:t>地方志书，是指全面系统地记述本行政区域或者地域内自然、政治、经济、文化和社会的历史与现状的资料性文献</w:t>
      </w:r>
      <w:bookmarkStart w:id="7" w:name="tiao_3_kuan_3"/>
      <w:bookmarkEnd w:id="7"/>
      <w:r>
        <w:rPr>
          <w:rFonts w:hint="default" w:ascii="仿宋_GB2312" w:hAnsi="仿宋_GB2312" w:eastAsia="仿宋_GB2312" w:cs="仿宋_GB2312"/>
          <w:i w:val="0"/>
          <w:caps w:val="0"/>
          <w:color w:val="333333"/>
          <w:spacing w:val="0"/>
          <w:sz w:val="32"/>
          <w:szCs w:val="32"/>
          <w:shd w:val="clear" w:fill="FFFFFF"/>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 w:eastAsia="zh-CN"/>
        </w:rPr>
      </w:pPr>
      <w:r>
        <w:rPr>
          <w:rFonts w:hint="eastAsia" w:ascii="仿宋_GB2312" w:hAnsi="仿宋_GB2312" w:eastAsia="仿宋_GB2312" w:cs="仿宋_GB2312"/>
          <w:i w:val="0"/>
          <w:caps w:val="0"/>
          <w:color w:val="333333"/>
          <w:spacing w:val="0"/>
          <w:sz w:val="32"/>
          <w:szCs w:val="32"/>
          <w:shd w:val="clear" w:fill="FFFFFF"/>
          <w:lang w:val="en-US" w:eastAsia="zh-CN"/>
        </w:rPr>
        <w:t>地方综合年鉴，是指系统记述本行政区域或者地域内自然、政治、经济、文化和社会等方面情况的年度资料性文献</w:t>
      </w:r>
      <w:bookmarkStart w:id="8" w:name="tiao_4"/>
      <w:bookmarkEnd w:id="8"/>
      <w:r>
        <w:rPr>
          <w:rFonts w:hint="default" w:ascii="仿宋_GB2312" w:hAnsi="仿宋_GB2312" w:eastAsia="仿宋_GB2312" w:cs="仿宋_GB2312"/>
          <w:i w:val="0"/>
          <w:caps w:val="0"/>
          <w:color w:val="333333"/>
          <w:spacing w:val="0"/>
          <w:sz w:val="32"/>
          <w:szCs w:val="32"/>
          <w:shd w:val="clear" w:fill="FFFFFF"/>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 w:eastAsia="zh-CN"/>
        </w:rPr>
        <w:t>第四条</w:t>
      </w:r>
      <w:bookmarkStart w:id="9" w:name="tiao_4_kuan_1"/>
      <w:bookmarkEnd w:id="9"/>
      <w:r>
        <w:rPr>
          <w:rFonts w:hint="eastAsia" w:ascii="仿宋_GB2312" w:hAnsi="仿宋_GB2312" w:eastAsia="仿宋_GB2312" w:cs="仿宋_GB2312"/>
          <w:i w:val="0"/>
          <w:caps w:val="0"/>
          <w:color w:val="333333"/>
          <w:spacing w:val="0"/>
          <w:sz w:val="32"/>
          <w:szCs w:val="32"/>
          <w:shd w:val="clear" w:fill="FFFFFF"/>
          <w:lang w:val="en-US" w:eastAsia="zh-CN"/>
        </w:rPr>
        <w:t>　旗县级以上地方志工作机构负责本行政区域内地方志工作。</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0" w:name="tiao4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0"/>
      <w:bookmarkStart w:id="11" w:name="tiao_4_kuan_2"/>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国家机关、社会团体、企业事业单位应当在职责范围内做好编纂、保存、开发、利用地方志的相关工作。</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2" w:name="tiao4_kuan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2"/>
      <w:bookmarkStart w:id="13" w:name="tiao_5"/>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 w:eastAsia="zh-CN"/>
        </w:rPr>
        <w:t>第五条</w:t>
      </w:r>
      <w:bookmarkStart w:id="14" w:name="tiao_5_kuan_1"/>
      <w:bookmarkEnd w:id="14"/>
      <w:r>
        <w:rPr>
          <w:rFonts w:hint="eastAsia" w:ascii="仿宋_GB2312" w:hAnsi="仿宋_GB2312" w:eastAsia="仿宋_GB2312" w:cs="仿宋_GB2312"/>
          <w:i w:val="0"/>
          <w:caps w:val="0"/>
          <w:color w:val="333333"/>
          <w:spacing w:val="0"/>
          <w:sz w:val="32"/>
          <w:szCs w:val="32"/>
          <w:shd w:val="clear" w:fill="FFFFFF"/>
          <w:lang w:val="en-US" w:eastAsia="zh-CN"/>
        </w:rPr>
        <w:t>　旗县级以上人民政府应当将地方志工作纳入国民经济和社会发展规划。地方志工作经费列入本级财政预算。</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5" w:name="tiao5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5"/>
      <w:bookmarkStart w:id="16" w:name="tiao_6"/>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 w:eastAsia="zh-CN"/>
        </w:rPr>
        <w:t>第六条</w:t>
      </w:r>
      <w:bookmarkStart w:id="17" w:name="tiao_6_kuan_1"/>
      <w:bookmarkEnd w:id="17"/>
      <w:r>
        <w:rPr>
          <w:rFonts w:hint="eastAsia" w:ascii="仿宋_GB2312" w:hAnsi="仿宋_GB2312" w:eastAsia="仿宋_GB2312" w:cs="仿宋_GB2312"/>
          <w:i w:val="0"/>
          <w:caps w:val="0"/>
          <w:color w:val="333333"/>
          <w:spacing w:val="0"/>
          <w:sz w:val="32"/>
          <w:szCs w:val="32"/>
          <w:shd w:val="clear" w:fill="FFFFFF"/>
          <w:lang w:val="en-US" w:eastAsia="zh-CN"/>
        </w:rPr>
        <w:t>　旗县级以上地方志工作机构的主要职责是：</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8" w:name="tiao6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8"/>
      <w:bookmarkStart w:id="19" w:name="tiao_6_kuan_1_xiang_1"/>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（一）宣传、贯彻、执行有关地方志工作的法律法规和政策；</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20" w:name="tiao6_kuan1_xiang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20"/>
      <w:bookmarkStart w:id="21" w:name="tiao_6_kuan_1_xiang_2"/>
      <w:bookmarkEnd w:id="2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（二）组织、管理、指导、协调、培训、督促和检查地方志工作；</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22" w:name="tiao6_kuan1_xiang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22"/>
      <w:bookmarkStart w:id="23" w:name="tiao_6_kuan_1_xiang_3"/>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（三）拟定地方志工作规划和编纂方案；</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24" w:name="tiao6_kuan1_xiang3"/>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24"/>
      <w:bookmarkStart w:id="25" w:name="tiao_6_kuan_1_xiang_4"/>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（四）组织编纂地方志书、地方综合年鉴；</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26" w:name="tiao6_kuan1_xiang4"/>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26"/>
      <w:bookmarkStart w:id="27" w:name="tiao_6_kuan_1_xiang_5"/>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（五）组织评审验收地方志稿；</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28" w:name="tiao6_kuan1_xiang5"/>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28"/>
      <w:bookmarkStart w:id="29" w:name="tiao_6_kuan_1_xiang_6"/>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（六）搜集、保存地方志文献和资料，组织整理旧志，开展地方志理论研究；</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30" w:name="tiao6_kuan1_xiang6"/>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30"/>
      <w:bookmarkStart w:id="31" w:name="tiao_6_kuan_1_xiang_7"/>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（七）组织开发利用地方志资源，开展地方志信息化建设，为经济、社会提供服务；</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32" w:name="tiao6_kuan1_xiang7"/>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32"/>
      <w:bookmarkStart w:id="33" w:name="tiao_6_kuan_1_xiang_8"/>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（八）其他相关工作。</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34" w:name="tiao6_kuan1_xiang8"/>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34"/>
      <w:bookmarkStart w:id="35" w:name="tiao_7"/>
      <w:bookmarkEnd w:id="3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 w:eastAsia="zh-CN"/>
        </w:rPr>
        <w:t>第七条</w:t>
      </w:r>
      <w:bookmarkStart w:id="36" w:name="tiao_7_kuan_1"/>
      <w:bookmarkEnd w:id="36"/>
      <w:r>
        <w:rPr>
          <w:rFonts w:hint="eastAsia" w:ascii="仿宋_GB2312" w:hAnsi="仿宋_GB2312" w:eastAsia="仿宋_GB2312" w:cs="仿宋_GB2312"/>
          <w:i w:val="0"/>
          <w:caps w:val="0"/>
          <w:color w:val="333333"/>
          <w:spacing w:val="0"/>
          <w:sz w:val="32"/>
          <w:szCs w:val="32"/>
          <w:shd w:val="clear" w:fill="FFFFFF"/>
          <w:lang w:val="en-US" w:eastAsia="zh-CN"/>
        </w:rPr>
        <w:t>　地方志书、地方综合年鉴由本级地方志工作机构组织编纂。</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37" w:name="tiao7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37"/>
      <w:bookmarkStart w:id="38" w:name="tiao_7_kuan_2"/>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承编单位应当按时完成编纂任务并报送同级地方志工作机构，其他组织和个人不得擅自编纂。</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39" w:name="tiao7_kuan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39"/>
      <w:bookmarkStart w:id="40" w:name="tiao_8"/>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 w:eastAsia="zh-CN"/>
        </w:rPr>
        <w:t>第八条</w:t>
      </w:r>
      <w:bookmarkStart w:id="41" w:name="tiao_8_kuan_1"/>
      <w:bookmarkEnd w:id="41"/>
      <w:r>
        <w:rPr>
          <w:rFonts w:hint="eastAsia" w:ascii="仿宋_GB2312" w:hAnsi="仿宋_GB2312" w:eastAsia="仿宋_GB2312" w:cs="仿宋_GB2312"/>
          <w:i w:val="0"/>
          <w:caps w:val="0"/>
          <w:color w:val="333333"/>
          <w:spacing w:val="0"/>
          <w:sz w:val="32"/>
          <w:szCs w:val="32"/>
          <w:shd w:val="clear" w:fill="FFFFFF"/>
          <w:lang w:val="en-US" w:eastAsia="zh-CN"/>
        </w:rPr>
        <w:t>　盟行政公署、设区的市人民政府和旗县级人民政府应当建立健全地方志工作机构，配备专职人员。</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42" w:name="tiao8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42"/>
      <w:bookmarkStart w:id="43" w:name="tiao_8_kuan_2"/>
      <w:bookmarkEnd w:id="4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承担自治区专业志编纂任务的单位应当指定相关内设机构，配备专职或者兼职人员，做好地方志编纂工作。</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44" w:name="tiao8_kuan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44"/>
      <w:bookmarkStart w:id="45" w:name="tiao_9"/>
      <w:bookmarkEnd w:id="4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 w:eastAsia="zh-CN"/>
        </w:rPr>
        <w:t>第九条</w:t>
      </w:r>
      <w:bookmarkStart w:id="46" w:name="tiao_9_kuan_1"/>
      <w:bookmarkEnd w:id="46"/>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仿宋_GB2312" w:hAnsi="仿宋_GB2312" w:eastAsia="仿宋_GB2312" w:cs="仿宋_GB2312"/>
          <w:i w:val="0"/>
          <w:caps w:val="0"/>
          <w:color w:val="333333"/>
          <w:spacing w:val="0"/>
          <w:sz w:val="32"/>
          <w:szCs w:val="32"/>
          <w:shd w:val="clear" w:fill="FFFFFF"/>
          <w:lang w:val="en" w:eastAsia="zh-CN"/>
        </w:rPr>
        <w:t>编纂地方志应当吸收有关方面的专家、学者参加。地方志编纂坚持专职人员为主、专兼职相结合的原则，专兼职编纂人员应当具备相应的专业知识。</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47" w:name="tiao9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47"/>
      <w:bookmarkStart w:id="48" w:name="tiao_10"/>
      <w:bookmarkEnd w:id="4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bookmarkStart w:id="49" w:name="tiao_10_kuan_1"/>
      <w:bookmarkEnd w:id="49"/>
      <w:r>
        <w:rPr>
          <w:rFonts w:hint="eastAsia" w:ascii="仿宋_GB2312" w:hAnsi="仿宋_GB2312" w:eastAsia="仿宋_GB2312" w:cs="仿宋_GB2312"/>
          <w:i w:val="0"/>
          <w:caps w:val="0"/>
          <w:color w:val="333333"/>
          <w:spacing w:val="0"/>
          <w:sz w:val="32"/>
          <w:szCs w:val="32"/>
          <w:shd w:val="clear" w:fill="FFFFFF"/>
          <w:lang w:val="en-US" w:eastAsia="zh-CN"/>
        </w:rPr>
        <w:t>　编纂地方志应当存真求实、观点正确、体例严谨、结构合理、资料翔实、数据准确，不得弄虚作假。</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50" w:name="tiao10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50"/>
      <w:bookmarkStart w:id="51" w:name="tiao_11"/>
      <w:bookmarkEnd w:id="5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bookmarkStart w:id="52" w:name="tiao_11_kuan_1"/>
      <w:bookmarkEnd w:id="52"/>
      <w:r>
        <w:rPr>
          <w:rFonts w:hint="eastAsia" w:ascii="仿宋_GB2312" w:hAnsi="仿宋_GB2312" w:eastAsia="仿宋_GB2312" w:cs="仿宋_GB2312"/>
          <w:i w:val="0"/>
          <w:caps w:val="0"/>
          <w:color w:val="333333"/>
          <w:spacing w:val="0"/>
          <w:sz w:val="32"/>
          <w:szCs w:val="32"/>
          <w:shd w:val="clear" w:fill="FFFFFF"/>
          <w:lang w:val="en-US" w:eastAsia="zh-CN"/>
        </w:rPr>
        <w:t>　旗县级以上地方志工作机构负责拟定本行政区域地方志工作规划和编纂方案。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盟市级地方志工作机构、旗县级地方志工作机构拟定的地方志工作规划和编纂方案，报自治区地方志工作机构备案。</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53" w:name="tiao11_kuan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53"/>
      <w:bookmarkStart w:id="54" w:name="tiao_12"/>
      <w:bookmarkEnd w:id="5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bookmarkStart w:id="55" w:name="tiao_12_kuan_1"/>
      <w:bookmarkEnd w:id="55"/>
      <w:r>
        <w:rPr>
          <w:rFonts w:hint="eastAsia" w:ascii="仿宋_GB2312" w:hAnsi="仿宋_GB2312" w:eastAsia="仿宋_GB2312" w:cs="仿宋_GB2312"/>
          <w:i w:val="0"/>
          <w:caps w:val="0"/>
          <w:color w:val="333333"/>
          <w:spacing w:val="0"/>
          <w:sz w:val="32"/>
          <w:szCs w:val="32"/>
          <w:shd w:val="clear" w:fill="FFFFFF"/>
          <w:lang w:val="en-US" w:eastAsia="zh-CN"/>
        </w:rPr>
        <w:t>　旗县级以上地方志书每十至二十年编修一次，地方综合年鉴按年度编辑出版。</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56" w:name="tiao12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56"/>
      <w:bookmarkStart w:id="57" w:name="tiao_13"/>
      <w:bookmarkEnd w:id="5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bookmarkStart w:id="58" w:name="tiao_13_kuan_1"/>
      <w:bookmarkEnd w:id="58"/>
      <w:r>
        <w:rPr>
          <w:rFonts w:hint="eastAsia" w:ascii="仿宋_GB2312" w:hAnsi="仿宋_GB2312" w:eastAsia="仿宋_GB2312" w:cs="仿宋_GB2312"/>
          <w:i w:val="0"/>
          <w:caps w:val="0"/>
          <w:color w:val="333333"/>
          <w:spacing w:val="0"/>
          <w:sz w:val="32"/>
          <w:szCs w:val="32"/>
          <w:shd w:val="clear" w:fill="FFFFFF"/>
          <w:lang w:val="en-US" w:eastAsia="zh-CN"/>
        </w:rPr>
        <w:t>　旗县级以上地方志工作机构应当及时征集和保存文字、图表、照片、音像、电子文本、实物等各种地方志资料。</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59" w:name="tiao13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59"/>
      <w:bookmarkStart w:id="60" w:name="tiao_13_kuan_2"/>
      <w:bookmarkEnd w:id="6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地方行政区划有重大调整的，上一级地方志工作机构应当及时搜集并保存已撤销建制机构的地方志资料。</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61" w:name="tiao13_kuan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61"/>
      <w:bookmarkStart w:id="62" w:name="tiao_14"/>
      <w:bookmarkEnd w:id="6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bookmarkStart w:id="63" w:name="tiao_14_kuan_1"/>
      <w:bookmarkEnd w:id="63"/>
      <w:r>
        <w:rPr>
          <w:rFonts w:hint="eastAsia" w:ascii="仿宋_GB2312" w:hAnsi="仿宋_GB2312" w:eastAsia="仿宋_GB2312" w:cs="仿宋_GB2312"/>
          <w:i w:val="0"/>
          <w:caps w:val="0"/>
          <w:color w:val="333333"/>
          <w:spacing w:val="0"/>
          <w:sz w:val="32"/>
          <w:szCs w:val="32"/>
          <w:shd w:val="clear" w:fill="FFFFFF"/>
          <w:lang w:val="en-US" w:eastAsia="zh-CN"/>
        </w:rPr>
        <w:t>　旗县级以上地方志工作机构可以向国家机关、社会团体、企业事业单位和其他组织以及个人征集相关地方志资料。</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64" w:name="tiao14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64"/>
      <w:bookmarkStart w:id="65" w:name="tiao_14_kuan_2"/>
      <w:bookmarkEnd w:id="6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 w:eastAsia="zh-CN"/>
        </w:rPr>
      </w:pPr>
      <w:r>
        <w:rPr>
          <w:rFonts w:hint="eastAsia" w:ascii="仿宋_GB2312" w:hAnsi="仿宋_GB2312" w:eastAsia="仿宋_GB2312" w:cs="仿宋_GB2312"/>
          <w:i w:val="0"/>
          <w:caps w:val="0"/>
          <w:color w:val="333333"/>
          <w:spacing w:val="0"/>
          <w:sz w:val="32"/>
          <w:szCs w:val="32"/>
          <w:shd w:val="clear" w:fill="FFFFFF"/>
          <w:lang w:val="en-US" w:eastAsia="zh-CN"/>
        </w:rPr>
        <w:t>相关义务单位和个人应当给予支持，不得拒绝和拖延</w:t>
      </w:r>
      <w:bookmarkStart w:id="66" w:name="tiao_15"/>
      <w:bookmarkEnd w:id="66"/>
      <w:r>
        <w:rPr>
          <w:rFonts w:hint="default" w:ascii="仿宋_GB2312" w:hAnsi="仿宋_GB2312" w:eastAsia="仿宋_GB2312" w:cs="仿宋_GB2312"/>
          <w:i w:val="0"/>
          <w:caps w:val="0"/>
          <w:color w:val="333333"/>
          <w:spacing w:val="0"/>
          <w:sz w:val="32"/>
          <w:szCs w:val="32"/>
          <w:shd w:val="clear" w:fill="FFFFFF"/>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bookmarkStart w:id="67" w:name="tiao_15_kuan_1"/>
      <w:bookmarkEnd w:id="67"/>
      <w:r>
        <w:rPr>
          <w:rFonts w:hint="eastAsia" w:ascii="仿宋_GB2312" w:hAnsi="仿宋_GB2312" w:eastAsia="仿宋_GB2312" w:cs="仿宋_GB2312"/>
          <w:i w:val="0"/>
          <w:caps w:val="0"/>
          <w:color w:val="333333"/>
          <w:spacing w:val="0"/>
          <w:sz w:val="32"/>
          <w:szCs w:val="32"/>
          <w:shd w:val="clear" w:fill="FFFFFF"/>
          <w:lang w:val="en-US" w:eastAsia="zh-CN"/>
        </w:rPr>
        <w:t>　地方志编纂过程中收集到的文字、图表、照片、音像、电子文本、实物等文件资料及形成的地方志文稿，由本级地方志工作机构或者承编单位指定专职人员集中管理，个人不得据为己有或者出租、出让、转借、变相出版。</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68" w:name="tiao15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68"/>
      <w:bookmarkStart w:id="69" w:name="tiao_16"/>
      <w:bookmarkEnd w:id="6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bookmarkStart w:id="70" w:name="tiao_16_kuan_1"/>
      <w:bookmarkEnd w:id="70"/>
      <w:r>
        <w:rPr>
          <w:rFonts w:hint="eastAsia" w:ascii="仿宋_GB2312" w:hAnsi="仿宋_GB2312" w:eastAsia="仿宋_GB2312" w:cs="仿宋_GB2312"/>
          <w:i w:val="0"/>
          <w:caps w:val="0"/>
          <w:color w:val="333333"/>
          <w:spacing w:val="0"/>
          <w:sz w:val="32"/>
          <w:szCs w:val="32"/>
          <w:shd w:val="clear" w:fill="FFFFFF"/>
          <w:lang w:val="en-US" w:eastAsia="zh-CN"/>
        </w:rPr>
        <w:t>　旗县级以上地方志书实行初审、评审和验收的三审制度。</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71" w:name="tiao16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71"/>
      <w:bookmarkStart w:id="72" w:name="tiao_16_kuan_2"/>
      <w:bookmarkEnd w:id="7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未经评审验收的地方志书不得擅自出版。经验收的地方志书稿不得擅自增补、删除、改动内容。</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73" w:name="tiao16_kuan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73"/>
      <w:bookmarkStart w:id="74" w:name="tiao_16_kuan_3"/>
      <w:bookmarkEnd w:id="7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评审和验收的相关费用由编纂单位承担。</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75" w:name="tiao16_kuan3"/>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75"/>
      <w:bookmarkStart w:id="76" w:name="tiao_17"/>
      <w:bookmarkEnd w:id="76"/>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77" w:name="tiao17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77"/>
      <w:bookmarkStart w:id="78" w:name="tiao_18"/>
      <w:bookmarkEnd w:id="78"/>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79" w:name="tiao18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79"/>
      <w:bookmarkStart w:id="80" w:name="tiao_19"/>
      <w:bookmarkEnd w:id="8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 w:eastAsia="zh-CN"/>
        </w:rPr>
      </w:pPr>
      <w:r>
        <w:rPr>
          <w:rFonts w:hint="eastAsia" w:ascii="黑体" w:hAnsi="黑体" w:eastAsia="黑体" w:cs="黑体"/>
          <w:sz w:val="32"/>
          <w:szCs w:val="32"/>
          <w:lang w:val="en-US" w:eastAsia="zh-CN"/>
        </w:rPr>
        <w:t>第十七条</w:t>
      </w:r>
      <w:bookmarkStart w:id="81" w:name="tiao_19_kuan_1"/>
      <w:bookmarkEnd w:id="81"/>
      <w:r>
        <w:rPr>
          <w:rFonts w:hint="eastAsia" w:ascii="仿宋_GB2312" w:hAnsi="仿宋_GB2312" w:eastAsia="仿宋_GB2312" w:cs="仿宋_GB2312"/>
          <w:i w:val="0"/>
          <w:caps w:val="0"/>
          <w:color w:val="333333"/>
          <w:spacing w:val="0"/>
          <w:sz w:val="32"/>
          <w:szCs w:val="32"/>
          <w:shd w:val="clear" w:fill="FFFFFF"/>
          <w:lang w:val="en-US" w:eastAsia="zh-CN"/>
        </w:rPr>
        <w:t>　地方志书、地方综合年鉴为职务作品，编纂、译审人员享有署名权，并根据国家有关规定获得适当报酬</w:t>
      </w:r>
      <w:bookmarkStart w:id="82" w:name="tiao_20"/>
      <w:bookmarkEnd w:id="82"/>
      <w:r>
        <w:rPr>
          <w:rFonts w:hint="default" w:ascii="仿宋_GB2312" w:hAnsi="仿宋_GB2312" w:eastAsia="仿宋_GB2312" w:cs="仿宋_GB2312"/>
          <w:i w:val="0"/>
          <w:caps w:val="0"/>
          <w:color w:val="333333"/>
          <w:spacing w:val="0"/>
          <w:sz w:val="32"/>
          <w:szCs w:val="32"/>
          <w:shd w:val="clear" w:fill="FFFFFF"/>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w:t>
      </w:r>
      <w:r>
        <w:rPr>
          <w:rFonts w:hint="default" w:ascii="黑体" w:hAnsi="黑体" w:eastAsia="黑体" w:cs="黑体"/>
          <w:sz w:val="32"/>
          <w:szCs w:val="32"/>
          <w:lang w:val="en" w:eastAsia="zh-CN"/>
        </w:rPr>
        <w:t>十</w:t>
      </w:r>
      <w:r>
        <w:rPr>
          <w:rFonts w:hint="eastAsia" w:ascii="黑体" w:hAnsi="黑体" w:eastAsia="黑体" w:cs="黑体"/>
          <w:sz w:val="32"/>
          <w:szCs w:val="32"/>
          <w:lang w:val="en" w:eastAsia="zh-CN"/>
        </w:rPr>
        <w:t>八</w:t>
      </w:r>
      <w:r>
        <w:rPr>
          <w:rFonts w:hint="eastAsia" w:ascii="黑体" w:hAnsi="黑体" w:eastAsia="黑体" w:cs="黑体"/>
          <w:sz w:val="32"/>
          <w:szCs w:val="32"/>
          <w:lang w:val="en-US" w:eastAsia="zh-CN"/>
        </w:rPr>
        <w:t>条</w:t>
      </w:r>
      <w:bookmarkStart w:id="83" w:name="tiao_20_kuan_1"/>
      <w:bookmarkEnd w:id="83"/>
      <w:r>
        <w:rPr>
          <w:rFonts w:hint="eastAsia" w:ascii="仿宋_GB2312" w:hAnsi="仿宋_GB2312" w:eastAsia="仿宋_GB2312" w:cs="仿宋_GB2312"/>
          <w:i w:val="0"/>
          <w:caps w:val="0"/>
          <w:color w:val="333333"/>
          <w:spacing w:val="0"/>
          <w:sz w:val="32"/>
          <w:szCs w:val="32"/>
          <w:shd w:val="clear" w:fill="FFFFFF"/>
          <w:lang w:val="en-US" w:eastAsia="zh-CN"/>
        </w:rPr>
        <w:t>　地方志书、地方综合年鉴出版后，编纂单位应当在30日内向本级或者上一级地方志工作机构报备，并在60日内向评审验收部门、本级和上级方志馆无偿提供藏书。</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84" w:name="tiao20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84"/>
      <w:bookmarkStart w:id="85" w:name="tiao_21"/>
      <w:bookmarkEnd w:id="8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bookmarkStart w:id="86" w:name="tiao_21_kuan_1"/>
      <w:bookmarkEnd w:id="86"/>
      <w:r>
        <w:rPr>
          <w:rFonts w:hint="eastAsia" w:ascii="仿宋_GB2312" w:hAnsi="仿宋_GB2312" w:eastAsia="仿宋_GB2312" w:cs="仿宋_GB2312"/>
          <w:i w:val="0"/>
          <w:caps w:val="0"/>
          <w:color w:val="333333"/>
          <w:spacing w:val="0"/>
          <w:sz w:val="32"/>
          <w:szCs w:val="32"/>
          <w:shd w:val="clear" w:fill="FFFFFF"/>
          <w:lang w:val="en-US" w:eastAsia="zh-CN"/>
        </w:rPr>
        <w:t>　自治区人民政府及各盟行政公署、设区的市人民政府应当建立方志馆和地情网站；鼓励旗县级人民政府建立方志馆，未建立方志馆的，应当建立地情网站和地方志资料库。</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87" w:name="tiao21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87"/>
      <w:bookmarkStart w:id="88" w:name="tiao_21_kuan_2"/>
      <w:bookmarkEnd w:id="8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方志馆、地情网站和地方志资料库应当向社会公众免费开放。</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89" w:name="tiao21_kuan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89"/>
      <w:bookmarkStart w:id="90" w:name="tiao_22"/>
      <w:bookmarkEnd w:id="9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bookmarkStart w:id="91" w:name="tiao_22_kuan_1"/>
      <w:bookmarkEnd w:id="91"/>
      <w:r>
        <w:rPr>
          <w:rFonts w:hint="eastAsia" w:ascii="仿宋_GB2312" w:hAnsi="仿宋_GB2312" w:eastAsia="仿宋_GB2312" w:cs="仿宋_GB2312"/>
          <w:i w:val="0"/>
          <w:caps w:val="0"/>
          <w:color w:val="333333"/>
          <w:spacing w:val="0"/>
          <w:sz w:val="32"/>
          <w:szCs w:val="32"/>
          <w:shd w:val="clear" w:fill="FFFFFF"/>
          <w:lang w:val="en-US" w:eastAsia="zh-CN"/>
        </w:rPr>
        <w:t>　古城、古迹拆迁和名称变更前，管理部门或者所有者单位或个人应当告知同级地方志工作机构收集相关资料存档。</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92" w:name="tiao22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92"/>
      <w:bookmarkStart w:id="93" w:name="tiao_23"/>
      <w:bookmarkEnd w:id="9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bookmarkStart w:id="94" w:name="tiao_23_kuan_1"/>
      <w:bookmarkEnd w:id="94"/>
      <w:r>
        <w:rPr>
          <w:rFonts w:hint="eastAsia" w:ascii="仿宋_GB2312" w:hAnsi="仿宋_GB2312" w:eastAsia="仿宋_GB2312" w:cs="仿宋_GB2312"/>
          <w:i w:val="0"/>
          <w:caps w:val="0"/>
          <w:color w:val="333333"/>
          <w:spacing w:val="0"/>
          <w:sz w:val="32"/>
          <w:szCs w:val="32"/>
          <w:shd w:val="clear" w:fill="FFFFFF"/>
          <w:lang w:val="en-US" w:eastAsia="zh-CN"/>
        </w:rPr>
        <w:t>　鼓励单位和个人向地方志工作机构捐赠地方志资料。</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95" w:name="tiao23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95"/>
      <w:bookmarkStart w:id="96" w:name="tiao_24"/>
      <w:bookmarkEnd w:id="9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 w:eastAsia="zh-CN"/>
        </w:rPr>
      </w:pPr>
      <w:r>
        <w:rPr>
          <w:rFonts w:hint="eastAsia" w:ascii="黑体" w:hAnsi="黑体" w:eastAsia="黑体" w:cs="黑体"/>
          <w:sz w:val="32"/>
          <w:szCs w:val="32"/>
          <w:lang w:val="en-US" w:eastAsia="zh-CN"/>
        </w:rPr>
        <w:t>第二十二条</w:t>
      </w:r>
      <w:bookmarkStart w:id="97" w:name="tiao_24_kuan_1"/>
      <w:bookmarkEnd w:id="97"/>
      <w:r>
        <w:rPr>
          <w:rFonts w:hint="eastAsia" w:ascii="仿宋_GB2312" w:hAnsi="仿宋_GB2312" w:eastAsia="仿宋_GB2312" w:cs="仿宋_GB2312"/>
          <w:i w:val="0"/>
          <w:caps w:val="0"/>
          <w:color w:val="333333"/>
          <w:spacing w:val="0"/>
          <w:sz w:val="32"/>
          <w:szCs w:val="32"/>
          <w:shd w:val="clear" w:fill="FFFFFF"/>
          <w:lang w:val="en-US" w:eastAsia="zh-CN"/>
        </w:rPr>
        <w:t>　旗县级以上地方志工作机构应当对本行政区域内地方志工作进行督查，并通报督查情况</w:t>
      </w:r>
      <w:bookmarkStart w:id="98" w:name="tiao_25"/>
      <w:bookmarkEnd w:id="98"/>
      <w:r>
        <w:rPr>
          <w:rFonts w:hint="default" w:ascii="仿宋_GB2312" w:hAnsi="仿宋_GB2312" w:eastAsia="仿宋_GB2312" w:cs="仿宋_GB2312"/>
          <w:i w:val="0"/>
          <w:caps w:val="0"/>
          <w:color w:val="333333"/>
          <w:spacing w:val="0"/>
          <w:sz w:val="32"/>
          <w:szCs w:val="32"/>
          <w:shd w:val="clear" w:fill="FFFFFF"/>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 w:eastAsia="zh-CN"/>
        </w:rPr>
      </w:pPr>
      <w:r>
        <w:rPr>
          <w:rFonts w:hint="eastAsia" w:ascii="黑体" w:hAnsi="黑体" w:eastAsia="黑体" w:cs="黑体"/>
          <w:sz w:val="32"/>
          <w:szCs w:val="32"/>
          <w:lang w:val="en-US" w:eastAsia="zh-CN"/>
        </w:rPr>
        <w:t>第二十三条</w:t>
      </w:r>
      <w:bookmarkStart w:id="99" w:name="tiao_25_kuan_1"/>
      <w:bookmarkEnd w:id="99"/>
      <w:r>
        <w:rPr>
          <w:rFonts w:hint="eastAsia" w:ascii="仿宋_GB2312" w:hAnsi="仿宋_GB2312" w:eastAsia="仿宋_GB2312" w:cs="仿宋_GB2312"/>
          <w:i w:val="0"/>
          <w:caps w:val="0"/>
          <w:color w:val="333333"/>
          <w:spacing w:val="0"/>
          <w:sz w:val="32"/>
          <w:szCs w:val="32"/>
          <w:shd w:val="clear" w:fill="FFFFFF"/>
          <w:lang w:val="en-US" w:eastAsia="zh-CN"/>
        </w:rPr>
        <w:t>　在地方志工作中做出突出贡献的单位和个人，由旗县级以上人民政府或有关部门给予表彰和奖励</w:t>
      </w:r>
      <w:bookmarkStart w:id="100" w:name="tiao_26"/>
      <w:bookmarkEnd w:id="100"/>
      <w:r>
        <w:rPr>
          <w:rFonts w:hint="default" w:ascii="仿宋_GB2312" w:hAnsi="仿宋_GB2312" w:eastAsia="仿宋_GB2312" w:cs="仿宋_GB2312"/>
          <w:i w:val="0"/>
          <w:caps w:val="0"/>
          <w:color w:val="333333"/>
          <w:spacing w:val="0"/>
          <w:sz w:val="32"/>
          <w:szCs w:val="32"/>
          <w:shd w:val="clear" w:fill="FFFFFF"/>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bookmarkStart w:id="101" w:name="tiao_26_kuan_1"/>
      <w:bookmarkEnd w:id="101"/>
      <w:r>
        <w:rPr>
          <w:rFonts w:hint="eastAsia" w:ascii="仿宋_GB2312" w:hAnsi="仿宋_GB2312" w:eastAsia="仿宋_GB2312" w:cs="仿宋_GB2312"/>
          <w:i w:val="0"/>
          <w:caps w:val="0"/>
          <w:color w:val="333333"/>
          <w:spacing w:val="0"/>
          <w:sz w:val="32"/>
          <w:szCs w:val="32"/>
          <w:shd w:val="clear" w:fill="FFFFFF"/>
          <w:lang w:val="en-US" w:eastAsia="zh-CN"/>
        </w:rPr>
        <w:t>　编纂单位有下列行为之一的，由有关主管部门责令改正；情节严重的，对负有责任的主管人员和其他直接责任人员依法给予处分：</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02" w:name="tiao26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02"/>
      <w:bookmarkStart w:id="103" w:name="tiao_26_kuan_1_xiang_1"/>
      <w:bookmarkEnd w:id="10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（一）拒绝承担地方志编纂任务或者未能在规定的时限内完成地方志承编任务的；</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04" w:name="tiao26_kuan1_xiang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04"/>
      <w:bookmarkStart w:id="105" w:name="tiao_26_kuan_1_xiang_2"/>
      <w:bookmarkEnd w:id="10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（二）未经评审验收，擅自出版的；</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06" w:name="tiao26_kuan1_xiang2"/>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06"/>
      <w:bookmarkStart w:id="107" w:name="tiao_26_kuan_1_xiang_3"/>
      <w:bookmarkEnd w:id="10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（三）地方志稿经验收后，擅自增补、删除、改动内容的。</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08" w:name="tiao26_kuan1_xiang3"/>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08"/>
      <w:bookmarkStart w:id="109" w:name="tiao_27"/>
      <w:bookmarkEnd w:id="10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bookmarkStart w:id="110" w:name="tiao_27_kuan_1"/>
      <w:bookmarkEnd w:id="110"/>
      <w:r>
        <w:rPr>
          <w:rFonts w:hint="eastAsia" w:ascii="仿宋_GB2312" w:hAnsi="仿宋_GB2312" w:eastAsia="仿宋_GB2312" w:cs="仿宋_GB2312"/>
          <w:i w:val="0"/>
          <w:caps w:val="0"/>
          <w:color w:val="333333"/>
          <w:spacing w:val="0"/>
          <w:sz w:val="32"/>
          <w:szCs w:val="32"/>
          <w:shd w:val="clear" w:fill="FFFFFF"/>
          <w:lang w:val="en-US" w:eastAsia="zh-CN"/>
        </w:rPr>
        <w:t>　擅自编纂出版以旗县级以上行政区域或者地域名称冠名的地方志书、地方综合年鉴的，由旗县级以上地方志工作机构提请本级新闻出版主管部门依法查处。</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11" w:name="tiao27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11"/>
      <w:bookmarkStart w:id="112" w:name="tiao_28"/>
      <w:bookmarkEnd w:id="11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bookmarkStart w:id="113" w:name="tiao_28_kuan_1"/>
      <w:bookmarkEnd w:id="113"/>
      <w:r>
        <w:rPr>
          <w:rFonts w:hint="eastAsia" w:ascii="仿宋_GB2312" w:hAnsi="仿宋_GB2312" w:eastAsia="仿宋_GB2312" w:cs="仿宋_GB2312"/>
          <w:i w:val="0"/>
          <w:caps w:val="0"/>
          <w:color w:val="333333"/>
          <w:spacing w:val="0"/>
          <w:sz w:val="32"/>
          <w:szCs w:val="32"/>
          <w:shd w:val="clear" w:fill="FFFFFF"/>
          <w:lang w:val="en-US" w:eastAsia="zh-CN"/>
        </w:rPr>
        <w:t>　负责地方志工作的机构及其工作人员有下列行为之一的，由其所在单位或者有关主管部门责令改正；情节严重的，对负有责任的主管人员和其他直接责任人员依法给予处分：</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（一）未履行相关指导和督查职责的；</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（二）未按照规定对地方志书进行评审验收的；</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（三）未按照规定征集和保管资料的；</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r>
        <w:rPr>
          <w:rFonts w:hint="eastAsia" w:ascii="仿宋_GB2312" w:hAnsi="仿宋_GB2312" w:eastAsia="仿宋_GB2312" w:cs="仿宋_GB2312"/>
          <w:i w:val="0"/>
          <w:caps w:val="0"/>
          <w:color w:val="333333"/>
          <w:spacing w:val="0"/>
          <w:sz w:val="32"/>
          <w:szCs w:val="32"/>
          <w:shd w:val="clear" w:fill="FFFFFF"/>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（四）将地方志文稿作为个人著作发表的。</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14" w:name="tiao28_kuan1_xiang4"/>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14"/>
      <w:bookmarkStart w:id="115" w:name="tiao_29"/>
      <w:bookmarkEnd w:id="11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第二十七条</w:t>
      </w:r>
      <w:bookmarkStart w:id="116" w:name="tiao_29_kuan_1"/>
      <w:bookmarkEnd w:id="116"/>
      <w:r>
        <w:rPr>
          <w:rFonts w:hint="eastAsia" w:ascii="仿宋_GB2312" w:hAnsi="仿宋_GB2312" w:eastAsia="仿宋_GB2312" w:cs="仿宋_GB2312"/>
          <w:i w:val="0"/>
          <w:caps w:val="0"/>
          <w:color w:val="333333"/>
          <w:spacing w:val="0"/>
          <w:sz w:val="32"/>
          <w:szCs w:val="32"/>
          <w:shd w:val="clear" w:fill="FFFFFF"/>
          <w:lang w:val="en-US" w:eastAsia="zh-CN"/>
        </w:rPr>
        <w:t>　编纂地方志涉及军事内容的，还应当遵守中央军委关于军事志编纂的规定。</w:t>
      </w:r>
      <w:r>
        <w:rPr>
          <w:rFonts w:hint="eastAsia" w:ascii="仿宋_GB2312" w:hAnsi="仿宋_GB2312" w:eastAsia="仿宋_GB2312" w:cs="仿宋_GB2312"/>
          <w:i w:val="0"/>
          <w:caps w:val="0"/>
          <w:color w:val="333333"/>
          <w:spacing w:val="0"/>
          <w:sz w:val="32"/>
          <w:szCs w:val="32"/>
          <w:shd w:val="clear" w:fill="FFFFFF"/>
          <w:lang w:val="en-US" w:eastAsia="zh-CN"/>
        </w:rPr>
        <w:fldChar w:fldCharType="begin"/>
      </w:r>
      <w:r>
        <w:rPr>
          <w:rFonts w:hint="eastAsia" w:ascii="仿宋_GB2312" w:hAnsi="仿宋_GB2312" w:eastAsia="仿宋_GB2312" w:cs="仿宋_GB2312"/>
          <w:i w:val="0"/>
          <w:caps w:val="0"/>
          <w:color w:val="333333"/>
          <w:spacing w:val="0"/>
          <w:sz w:val="32"/>
          <w:szCs w:val="32"/>
          <w:shd w:val="clear" w:fill="FFFFFF"/>
          <w:lang w:val="en-US" w:eastAsia="zh-CN"/>
        </w:rPr>
        <w:instrText xml:space="preserve"> HYPERLINK "javascript:void(0);" </w:instrText>
      </w:r>
      <w:r>
        <w:rPr>
          <w:rFonts w:hint="eastAsia" w:ascii="仿宋_GB2312" w:hAnsi="仿宋_GB2312" w:eastAsia="仿宋_GB2312" w:cs="仿宋_GB2312"/>
          <w:i w:val="0"/>
          <w:caps w:val="0"/>
          <w:color w:val="333333"/>
          <w:spacing w:val="0"/>
          <w:sz w:val="32"/>
          <w:szCs w:val="32"/>
          <w:shd w:val="clear" w:fill="FFFFFF"/>
          <w:lang w:val="en-US" w:eastAsia="zh-CN"/>
        </w:rPr>
        <w:fldChar w:fldCharType="separate"/>
      </w:r>
      <w:bookmarkStart w:id="117" w:name="tiao29_kuan1"/>
      <w:r>
        <w:rPr>
          <w:rFonts w:hint="eastAsia" w:ascii="仿宋_GB2312" w:hAnsi="仿宋_GB2312" w:eastAsia="仿宋_GB2312" w:cs="仿宋_GB2312"/>
          <w:i w:val="0"/>
          <w:caps w:val="0"/>
          <w:color w:val="333333"/>
          <w:spacing w:val="0"/>
          <w:sz w:val="32"/>
          <w:szCs w:val="32"/>
          <w:shd w:val="clear" w:fill="FFFFFF"/>
          <w:lang w:val="en-US" w:eastAsia="zh-CN"/>
        </w:rPr>
        <w:fldChar w:fldCharType="end"/>
      </w:r>
      <w:bookmarkEnd w:id="117"/>
      <w:bookmarkStart w:id="118" w:name="tiao_30"/>
      <w:bookmarkEnd w:id="11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w:t>
      </w:r>
      <w:r>
        <w:rPr>
          <w:rFonts w:hint="default" w:ascii="黑体" w:hAnsi="黑体" w:eastAsia="黑体" w:cs="黑体"/>
          <w:sz w:val="32"/>
          <w:szCs w:val="32"/>
          <w:lang w:val="en" w:eastAsia="zh-CN"/>
        </w:rPr>
        <w:t>二十</w:t>
      </w:r>
      <w:r>
        <w:rPr>
          <w:rFonts w:hint="eastAsia" w:ascii="黑体" w:hAnsi="黑体" w:eastAsia="黑体" w:cs="黑体"/>
          <w:sz w:val="32"/>
          <w:szCs w:val="32"/>
          <w:lang w:val="en" w:eastAsia="zh-CN"/>
        </w:rPr>
        <w:t>八</w:t>
      </w:r>
      <w:r>
        <w:rPr>
          <w:rFonts w:hint="eastAsia" w:ascii="黑体" w:hAnsi="黑体" w:eastAsia="黑体" w:cs="黑体"/>
          <w:sz w:val="32"/>
          <w:szCs w:val="32"/>
          <w:lang w:val="en-US" w:eastAsia="zh-CN"/>
        </w:rPr>
        <w:t>条</w:t>
      </w:r>
      <w:bookmarkStart w:id="119" w:name="tiao_30_kuan_1"/>
      <w:bookmarkEnd w:id="119"/>
      <w:r>
        <w:rPr>
          <w:rFonts w:hint="eastAsia" w:ascii="仿宋_GB2312" w:hAnsi="仿宋_GB2312" w:eastAsia="仿宋_GB2312" w:cs="仿宋_GB2312"/>
          <w:i w:val="0"/>
          <w:caps w:val="0"/>
          <w:color w:val="333333"/>
          <w:spacing w:val="0"/>
          <w:sz w:val="32"/>
          <w:szCs w:val="32"/>
          <w:shd w:val="clear" w:fill="FFFFFF"/>
          <w:lang w:val="en-US" w:eastAsia="zh-CN"/>
        </w:rPr>
        <w:t>　本规定自2012年12月1日起施行。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YTQyMWJmNWI2NTMxNWNkMjZlZjc5YjQxNzg3NTIifQ=="/>
  </w:docVars>
  <w:rsids>
    <w:rsidRoot w:val="00172A27"/>
    <w:rsid w:val="019E71BD"/>
    <w:rsid w:val="04B679C3"/>
    <w:rsid w:val="080F63D8"/>
    <w:rsid w:val="08DD2B4F"/>
    <w:rsid w:val="09341458"/>
    <w:rsid w:val="0B0912D7"/>
    <w:rsid w:val="152D2DCA"/>
    <w:rsid w:val="1BFE7C65"/>
    <w:rsid w:val="1DEC284C"/>
    <w:rsid w:val="1E6523AC"/>
    <w:rsid w:val="22440422"/>
    <w:rsid w:val="2C0F1F40"/>
    <w:rsid w:val="31A15F24"/>
    <w:rsid w:val="395347B5"/>
    <w:rsid w:val="39A232A0"/>
    <w:rsid w:val="39E745AA"/>
    <w:rsid w:val="3B5A6BBB"/>
    <w:rsid w:val="3EDA13A6"/>
    <w:rsid w:val="424D1CF2"/>
    <w:rsid w:val="42F058B7"/>
    <w:rsid w:val="436109F6"/>
    <w:rsid w:val="441A38D4"/>
    <w:rsid w:val="4BC77339"/>
    <w:rsid w:val="4C9236C5"/>
    <w:rsid w:val="505C172E"/>
    <w:rsid w:val="52F46F0B"/>
    <w:rsid w:val="53D8014D"/>
    <w:rsid w:val="55E064E0"/>
    <w:rsid w:val="572C6D10"/>
    <w:rsid w:val="5DC34279"/>
    <w:rsid w:val="608816D1"/>
    <w:rsid w:val="60EF4E7F"/>
    <w:rsid w:val="64D96029"/>
    <w:rsid w:val="665233C1"/>
    <w:rsid w:val="6AD9688B"/>
    <w:rsid w:val="6D0E3F22"/>
    <w:rsid w:val="6F975390"/>
    <w:rsid w:val="766F2C9E"/>
    <w:rsid w:val="777B3923"/>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2325</Words>
  <Characters>2337</Characters>
  <Lines>1</Lines>
  <Paragraphs>1</Paragraphs>
  <TotalTime>7</TotalTime>
  <ScaleCrop>false</ScaleCrop>
  <LinksUpToDate>false</LinksUpToDate>
  <CharactersWithSpaces>2372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喜旧</cp:lastModifiedBy>
  <cp:lastPrinted>2021-10-26T03:30:00Z</cp:lastPrinted>
  <dcterms:modified xsi:type="dcterms:W3CDTF">2022-11-05T10:52:11Z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48C61CB29D3F4D9384F5922CF0F7FFB4</vt:lpwstr>
  </property>
</Properties>
</file>