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jc w:val="center"/>
        <w:rPr>
          <w:rFonts w:hint="eastAsia" w:asciiTheme="minorEastAsia" w:hAnsiTheme="minorEastAsia" w:eastAsiaTheme="minorEastAsia" w:cstheme="minorEastAsia"/>
          <w:sz w:val="44"/>
          <w:szCs w:val="44"/>
          <w:lang w:val="en-US" w:eastAsia="zh-CN"/>
        </w:rPr>
      </w:pPr>
    </w:p>
    <w:p>
      <w:pPr>
        <w:bidi w:val="0"/>
        <w:jc w:val="both"/>
        <w:rPr>
          <w:rFonts w:hint="eastAsia" w:asciiTheme="minorEastAsia" w:hAnsiTheme="minorEastAsia" w:eastAsiaTheme="minorEastAsia" w:cstheme="minorEastAsia"/>
          <w:sz w:val="44"/>
          <w:szCs w:val="44"/>
          <w:lang w:val="en-US" w:eastAsia="zh-CN"/>
        </w:rPr>
      </w:pPr>
    </w:p>
    <w:p>
      <w:pPr>
        <w:jc w:val="center"/>
        <w:rPr>
          <w:rFonts w:hint="eastAsia" w:asciiTheme="majorEastAsia" w:hAnsiTheme="majorEastAsia" w:eastAsiaTheme="majorEastAsia" w:cstheme="majorEastAsia"/>
          <w:b/>
          <w:sz w:val="44"/>
          <w:szCs w:val="44"/>
        </w:rPr>
      </w:pPr>
      <w:r>
        <w:rPr>
          <w:rFonts w:hint="eastAsia" w:asciiTheme="majorEastAsia" w:hAnsiTheme="majorEastAsia" w:eastAsiaTheme="majorEastAsia" w:cstheme="majorEastAsia"/>
          <w:b/>
          <w:sz w:val="44"/>
          <w:szCs w:val="44"/>
        </w:rPr>
        <w:t>内蒙古自治区实施</w:t>
      </w:r>
    </w:p>
    <w:p>
      <w:pPr>
        <w:jc w:val="center"/>
        <w:rPr>
          <w:rFonts w:hint="eastAsia" w:ascii="华文中宋" w:hAnsi="华文中宋" w:eastAsia="华文中宋"/>
          <w:b/>
          <w:sz w:val="44"/>
          <w:szCs w:val="44"/>
        </w:rPr>
      </w:pPr>
      <w:r>
        <w:rPr>
          <w:rFonts w:hint="eastAsia" w:asciiTheme="majorEastAsia" w:hAnsiTheme="majorEastAsia" w:eastAsiaTheme="majorEastAsia" w:cstheme="majorEastAsia"/>
          <w:b/>
          <w:sz w:val="44"/>
          <w:szCs w:val="44"/>
        </w:rPr>
        <w:t>《中华人民共和国车船税法》办法</w:t>
      </w:r>
    </w:p>
    <w:p>
      <w:pPr>
        <w:ind w:firstLine="640" w:firstLineChars="200"/>
        <w:rPr>
          <w:rFonts w:hint="eastAsia" w:ascii="楷体" w:hAnsi="楷体" w:eastAsia="楷体" w:cs="楷体"/>
          <w:bCs/>
          <w:sz w:val="32"/>
          <w:szCs w:val="32"/>
        </w:rPr>
      </w:pPr>
      <w:r>
        <w:rPr>
          <w:rFonts w:hint="eastAsia" w:ascii="楷体" w:hAnsi="楷体" w:eastAsia="楷体" w:cs="楷体"/>
          <w:bCs/>
          <w:sz w:val="32"/>
          <w:szCs w:val="32"/>
        </w:rPr>
        <w:t>（2013年2月6日内蒙古自治区人民政府令第192号发布</w:t>
      </w:r>
    </w:p>
    <w:p>
      <w:pPr>
        <w:ind w:firstLine="640" w:firstLineChars="200"/>
        <w:rPr>
          <w:rFonts w:hint="eastAsia" w:ascii="楷体" w:hAnsi="楷体" w:eastAsia="楷体" w:cs="楷体"/>
          <w:bCs/>
          <w:sz w:val="32"/>
          <w:szCs w:val="32"/>
        </w:rPr>
      </w:pPr>
      <w:r>
        <w:rPr>
          <w:rFonts w:hint="eastAsia" w:ascii="楷体" w:hAnsi="楷体" w:eastAsia="楷体" w:cs="楷体"/>
          <w:bCs/>
          <w:sz w:val="32"/>
          <w:szCs w:val="32"/>
        </w:rPr>
        <w:t>根据2019年3月21日《内蒙古自治区人民政府关于修改</w:t>
      </w:r>
    </w:p>
    <w:p>
      <w:pPr>
        <w:ind w:firstLine="640" w:firstLineChars="200"/>
        <w:rPr>
          <w:rFonts w:hint="eastAsia" w:ascii="楷体" w:hAnsi="楷体" w:eastAsia="楷体" w:cs="楷体"/>
          <w:bCs/>
          <w:sz w:val="32"/>
          <w:szCs w:val="32"/>
        </w:rPr>
      </w:pPr>
      <w:r>
        <w:rPr>
          <w:rFonts w:hint="eastAsia" w:ascii="楷体" w:hAnsi="楷体" w:eastAsia="楷体" w:cs="楷体"/>
          <w:bCs/>
          <w:sz w:val="32"/>
          <w:szCs w:val="32"/>
        </w:rPr>
        <w:t>〈内蒙古自治区实施《中华人民共和国车船税法》办法〉和</w:t>
      </w:r>
    </w:p>
    <w:p>
      <w:pPr>
        <w:ind w:firstLine="640" w:firstLineChars="200"/>
      </w:pPr>
      <w:r>
        <w:rPr>
          <w:rFonts w:hint="eastAsia" w:ascii="楷体" w:hAnsi="楷体" w:eastAsia="楷体" w:cs="楷体"/>
          <w:bCs/>
          <w:sz w:val="32"/>
          <w:szCs w:val="32"/>
        </w:rPr>
        <w:t>〈内蒙古自治区房产税实施细则〉的决定》修正）</w:t>
      </w:r>
    </w:p>
    <w:p>
      <w:pPr>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第一条</w:t>
      </w:r>
      <w:r>
        <w:rPr>
          <w:rFonts w:hint="eastAsia" w:ascii="仿宋_GB2312" w:hAnsi="仿宋_GB2312" w:eastAsia="仿宋_GB2312" w:cs="仿宋_GB2312"/>
          <w:i w:val="0"/>
          <w:caps w:val="0"/>
          <w:color w:val="333333"/>
          <w:spacing w:val="0"/>
          <w:sz w:val="32"/>
          <w:szCs w:val="32"/>
          <w:shd w:val="clear" w:fill="FFFFFF"/>
          <w:lang w:val="en-US" w:eastAsia="zh-CN"/>
        </w:rPr>
        <w:t xml:space="preserve">  根据《中华人民共和国车船税法》、《中华人民共和国车船税法实施条例》，结合自治区实际，制定本办法。</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第二条</w:t>
      </w:r>
      <w:r>
        <w:rPr>
          <w:rFonts w:hint="eastAsia" w:ascii="仿宋_GB2312" w:hAnsi="仿宋_GB2312" w:eastAsia="仿宋_GB2312" w:cs="仿宋_GB2312"/>
          <w:i w:val="0"/>
          <w:caps w:val="0"/>
          <w:color w:val="333333"/>
          <w:spacing w:val="0"/>
          <w:sz w:val="32"/>
          <w:szCs w:val="32"/>
          <w:shd w:val="clear" w:fill="FFFFFF"/>
          <w:lang w:val="en-US" w:eastAsia="zh-CN"/>
        </w:rPr>
        <w:t xml:space="preserve">  在自治区行政区域内属于本办法所附《内蒙古自治区车船税税目税额表》规定的车辆、船舶的所有人或者管理人，为车船税的纳税人，应当依照《中华人民共和国车船税法》、《中华人民共和国车船税法实施条例》和本办法缴纳车船税。</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本办法所称车辆、船舶，是指依法应当在车船登记管理部门登记的机动车辆和船舶，以及依法不需要在车船登记管理部门登记的在单位内部场所行驶或者作业的机动车辆和船舶。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第三条</w:t>
      </w:r>
      <w:r>
        <w:rPr>
          <w:rFonts w:hint="eastAsia" w:ascii="仿宋_GB2312" w:hAnsi="仿宋_GB2312" w:eastAsia="仿宋_GB2312" w:cs="仿宋_GB2312"/>
          <w:i w:val="0"/>
          <w:caps w:val="0"/>
          <w:color w:val="333333"/>
          <w:spacing w:val="0"/>
          <w:sz w:val="32"/>
          <w:szCs w:val="32"/>
          <w:shd w:val="clear" w:fill="FFFFFF"/>
          <w:lang w:val="en-US" w:eastAsia="zh-CN"/>
        </w:rPr>
        <w:t xml:space="preserve">  车船税的税目、税额，按照本办法所附《内蒙古自治区车船税税目税额表》执行。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bookmarkStart w:id="0" w:name="_GoBack"/>
      <w:bookmarkEnd w:id="0"/>
      <w:r>
        <w:rPr>
          <w:rFonts w:hint="eastAsia" w:ascii="黑体" w:hAnsi="黑体" w:eastAsia="黑体" w:cs="黑体"/>
          <w:sz w:val="32"/>
          <w:szCs w:val="32"/>
          <w:lang w:val="en-US" w:eastAsia="zh-CN"/>
        </w:rPr>
        <w:t>第四条</w:t>
      </w:r>
      <w:r>
        <w:rPr>
          <w:rFonts w:hint="eastAsia" w:ascii="仿宋_GB2312" w:hAnsi="仿宋_GB2312" w:eastAsia="仿宋_GB2312" w:cs="仿宋_GB2312"/>
          <w:i w:val="0"/>
          <w:caps w:val="0"/>
          <w:color w:val="333333"/>
          <w:spacing w:val="0"/>
          <w:sz w:val="32"/>
          <w:szCs w:val="32"/>
          <w:shd w:val="clear" w:fill="FFFFFF"/>
          <w:lang w:val="en-US" w:eastAsia="zh-CN"/>
        </w:rPr>
        <w:t xml:space="preserve">  下列车船免征车船税：</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（一）捕捞、养殖渔船；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（二）军队、武装警察部队专用的车船；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（三）警用车船；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（四）依照法律规定应当予以免税的外国驻华使领馆、国际组织驻华代表机构及其有关人员的车船；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（五）公共交通车船；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（六）农村牧区居民拥有并主要在农村牧区使用的摩托车、三轮汽车和低速载货汽车。</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第五条</w:t>
      </w:r>
      <w:r>
        <w:rPr>
          <w:rFonts w:hint="eastAsia" w:ascii="仿宋_GB2312" w:hAnsi="仿宋_GB2312" w:eastAsia="仿宋_GB2312" w:cs="仿宋_GB2312"/>
          <w:i w:val="0"/>
          <w:caps w:val="0"/>
          <w:color w:val="333333"/>
          <w:spacing w:val="0"/>
          <w:sz w:val="32"/>
          <w:szCs w:val="32"/>
          <w:shd w:val="clear" w:fill="FFFFFF"/>
          <w:lang w:val="en-US" w:eastAsia="zh-CN"/>
        </w:rPr>
        <w:t xml:space="preserve">  按照规定缴纳船舶吨税的机动船舶和依法不需要在车船登记管理部门登记的机场、港口、铁路站场内部行驶或者作业的车船，自《中华人民共和国车船税法》实施之日起５年内免征车船税。</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第六条</w:t>
      </w:r>
      <w:r>
        <w:rPr>
          <w:rFonts w:hint="eastAsia" w:ascii="仿宋_GB2312" w:hAnsi="仿宋_GB2312" w:eastAsia="仿宋_GB2312" w:cs="仿宋_GB2312"/>
          <w:i w:val="0"/>
          <w:caps w:val="0"/>
          <w:color w:val="333333"/>
          <w:spacing w:val="0"/>
          <w:sz w:val="32"/>
          <w:szCs w:val="32"/>
          <w:shd w:val="clear" w:fill="FFFFFF"/>
          <w:lang w:val="en-US" w:eastAsia="zh-CN"/>
        </w:rPr>
        <w:t xml:space="preserve">  对节约能源、使用新能源的车船可以减征或者免征车船税。具体范围按照国家有关规定执行。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对受地震、洪涝等严重自然灾害影响纳税困难以及其他特殊原因确需减免税的车船，可以在一定期限内减征或者免征车船税。具体减免期限和数额由自治区财政、税务行政主管部门制定，报自治区人民政府批准后执行，并报国务院备案。</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第七条</w:t>
      </w:r>
      <w:r>
        <w:rPr>
          <w:rFonts w:hint="eastAsia" w:ascii="仿宋_GB2312" w:hAnsi="仿宋_GB2312" w:eastAsia="仿宋_GB2312" w:cs="仿宋_GB2312"/>
          <w:i w:val="0"/>
          <w:caps w:val="0"/>
          <w:color w:val="333333"/>
          <w:spacing w:val="0"/>
          <w:sz w:val="32"/>
          <w:szCs w:val="32"/>
          <w:shd w:val="clear" w:fill="FFFFFF"/>
          <w:lang w:val="en-US" w:eastAsia="zh-CN"/>
        </w:rPr>
        <w:t xml:space="preserve">  车船税由税务机关负责征收。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第八条</w:t>
      </w:r>
      <w:r>
        <w:rPr>
          <w:rFonts w:hint="eastAsia" w:ascii="仿宋_GB2312" w:hAnsi="仿宋_GB2312" w:eastAsia="仿宋_GB2312" w:cs="仿宋_GB2312"/>
          <w:i w:val="0"/>
          <w:caps w:val="0"/>
          <w:color w:val="333333"/>
          <w:spacing w:val="0"/>
          <w:sz w:val="32"/>
          <w:szCs w:val="32"/>
          <w:shd w:val="clear" w:fill="FFFFFF"/>
          <w:lang w:val="en-US" w:eastAsia="zh-CN"/>
        </w:rPr>
        <w:t xml:space="preserve">  从事机动车第三者责任强制保险业务的保险机构为机动车车船税的扣缴义务人，应当在收取保险费时依法代收车船税，并出具代收税款凭证。</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第九条</w:t>
      </w:r>
      <w:r>
        <w:rPr>
          <w:rFonts w:hint="eastAsia" w:ascii="仿宋_GB2312" w:hAnsi="仿宋_GB2312" w:eastAsia="仿宋_GB2312" w:cs="仿宋_GB2312"/>
          <w:i w:val="0"/>
          <w:caps w:val="0"/>
          <w:color w:val="333333"/>
          <w:spacing w:val="0"/>
          <w:sz w:val="32"/>
          <w:szCs w:val="32"/>
          <w:shd w:val="clear" w:fill="FFFFFF"/>
          <w:lang w:val="en-US" w:eastAsia="zh-CN"/>
        </w:rPr>
        <w:t xml:space="preserve">  车船税按年申报，分月计算，一次性缴纳。纳税年度为公历1月1日至12月31日。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由扣缴义务人代收代缴车船税的，纳税人应当在办理机动车交通事故责任强制保险的同时缴纳车船税。</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纳税人新购置车船且自行申报缴纳车船税的，应当自纳税义务发生之次月30日前缴纳车船税。</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第十条</w:t>
      </w:r>
      <w:r>
        <w:rPr>
          <w:rFonts w:hint="eastAsia" w:ascii="仿宋_GB2312" w:hAnsi="仿宋_GB2312" w:eastAsia="仿宋_GB2312" w:cs="仿宋_GB2312"/>
          <w:i w:val="0"/>
          <w:caps w:val="0"/>
          <w:color w:val="333333"/>
          <w:spacing w:val="0"/>
          <w:sz w:val="32"/>
          <w:szCs w:val="32"/>
          <w:shd w:val="clear" w:fill="FFFFFF"/>
          <w:lang w:val="en-US" w:eastAsia="zh-CN"/>
        </w:rPr>
        <w:t xml:space="preserve">  保险机构代收代缴车船税手续费标准按照国家有关规定执行。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第十一条</w:t>
      </w:r>
      <w:r>
        <w:rPr>
          <w:rFonts w:hint="eastAsia" w:ascii="仿宋_GB2312" w:hAnsi="仿宋_GB2312" w:eastAsia="仿宋_GB2312" w:cs="仿宋_GB2312"/>
          <w:i w:val="0"/>
          <w:caps w:val="0"/>
          <w:color w:val="333333"/>
          <w:spacing w:val="0"/>
          <w:sz w:val="32"/>
          <w:szCs w:val="32"/>
          <w:shd w:val="clear" w:fill="FFFFFF"/>
          <w:lang w:val="en-US" w:eastAsia="zh-CN"/>
        </w:rPr>
        <w:t xml:space="preserve">  车船税的征收管理，依照《中华人民共和国税收征收管理法》、《中华人民共和国车船税法》、《中华人民共和国车船税法实施条例》及本办法的规定执行。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第十二条</w:t>
      </w:r>
      <w:r>
        <w:rPr>
          <w:rFonts w:hint="eastAsia" w:ascii="仿宋_GB2312" w:hAnsi="仿宋_GB2312" w:eastAsia="仿宋_GB2312" w:cs="仿宋_GB2312"/>
          <w:i w:val="0"/>
          <w:caps w:val="0"/>
          <w:color w:val="333333"/>
          <w:spacing w:val="0"/>
          <w:sz w:val="32"/>
          <w:szCs w:val="32"/>
          <w:shd w:val="clear" w:fill="FFFFFF"/>
          <w:lang w:val="en-US" w:eastAsia="zh-CN"/>
        </w:rPr>
        <w:t xml:space="preserve">  本办法所称公共交通车船，是指依法取得运营资格，执行物价部门规定的票价标准，按照规定时间、线路和站点运营，供公众乘用并承担部分社会公益性服务或者执行政府指令性任务的车船。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第十三条</w:t>
      </w:r>
      <w:r>
        <w:rPr>
          <w:rFonts w:hint="eastAsia" w:ascii="仿宋_GB2312" w:hAnsi="仿宋_GB2312" w:eastAsia="仿宋_GB2312" w:cs="仿宋_GB2312"/>
          <w:i w:val="0"/>
          <w:caps w:val="0"/>
          <w:color w:val="333333"/>
          <w:spacing w:val="0"/>
          <w:sz w:val="32"/>
          <w:szCs w:val="32"/>
          <w:shd w:val="clear" w:fill="FFFFFF"/>
          <w:lang w:val="en-US" w:eastAsia="zh-CN"/>
        </w:rPr>
        <w:t xml:space="preserve">  本办法自2013年3月1日起施行。2007年8月23日自治区人民政府发布的《内蒙古自治区车船税实施办法》（自治区人民政府令第149号）同时废止。</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pPr>
        <w:jc w:val="center"/>
        <w:rPr>
          <w:rFonts w:hint="eastAsia" w:ascii="黑体" w:hAnsi="黑体" w:eastAsia="黑体"/>
          <w:sz w:val="44"/>
          <w:szCs w:val="44"/>
        </w:rPr>
      </w:pPr>
      <w:r>
        <w:rPr>
          <w:rFonts w:hint="eastAsia" w:ascii="黑体" w:hAnsi="黑体" w:eastAsia="黑体"/>
          <w:sz w:val="44"/>
          <w:szCs w:val="44"/>
        </w:rPr>
        <w:t>内蒙古自治区车船税税目税额表</w:t>
      </w:r>
    </w:p>
    <w:p>
      <w:pPr>
        <w:jc w:val="left"/>
        <w:rPr>
          <w:rFonts w:hint="eastAsia" w:ascii="仿宋" w:hAnsi="仿宋" w:eastAsia="仿宋"/>
          <w:sz w:val="32"/>
          <w:szCs w:val="32"/>
        </w:rPr>
      </w:pPr>
    </w:p>
    <w:p>
      <w:pPr>
        <w:jc w:val="left"/>
        <w:rPr>
          <w:rFonts w:hint="eastAsia" w:ascii="仿宋" w:hAnsi="仿宋" w:eastAsia="仿宋"/>
          <w:sz w:val="32"/>
          <w:szCs w:val="32"/>
        </w:rPr>
      </w:pPr>
    </w:p>
    <w:tbl>
      <w:tblPr>
        <w:tblStyle w:val="5"/>
        <w:tblW w:w="9540" w:type="dxa"/>
        <w:tblInd w:w="-254" w:type="dxa"/>
        <w:tblLayout w:type="fixed"/>
        <w:tblCellMar>
          <w:top w:w="0" w:type="dxa"/>
          <w:left w:w="108" w:type="dxa"/>
          <w:bottom w:w="0" w:type="dxa"/>
          <w:right w:w="108" w:type="dxa"/>
        </w:tblCellMar>
      </w:tblPr>
      <w:tblGrid>
        <w:gridCol w:w="857"/>
        <w:gridCol w:w="1820"/>
        <w:gridCol w:w="1320"/>
        <w:gridCol w:w="3640"/>
        <w:gridCol w:w="1903"/>
      </w:tblGrid>
      <w:tr>
        <w:tblPrEx>
          <w:tblLayout w:type="fixed"/>
          <w:tblCellMar>
            <w:top w:w="0" w:type="dxa"/>
            <w:left w:w="108" w:type="dxa"/>
            <w:bottom w:w="0" w:type="dxa"/>
            <w:right w:w="108" w:type="dxa"/>
          </w:tblCellMar>
        </w:tblPrEx>
        <w:trPr>
          <w:trHeight w:val="735" w:hRule="atLeast"/>
        </w:trPr>
        <w:tc>
          <w:tcPr>
            <w:tcW w:w="2677" w:type="dxa"/>
            <w:gridSpan w:val="2"/>
            <w:tcBorders>
              <w:top w:val="single" w:color="auto" w:sz="8" w:space="0"/>
              <w:left w:val="single" w:color="auto" w:sz="8" w:space="0"/>
              <w:bottom w:val="single" w:color="auto" w:sz="8" w:space="0"/>
              <w:right w:val="single" w:color="auto" w:sz="4" w:space="0"/>
            </w:tcBorders>
            <w:noWrap w:val="0"/>
            <w:vAlign w:val="center"/>
          </w:tcPr>
          <w:p>
            <w:pPr>
              <w:widowControl/>
              <w:jc w:val="center"/>
              <w:rPr>
                <w:rFonts w:ascii="黑体" w:hAnsi="宋体" w:eastAsia="黑体" w:cs="宋体"/>
                <w:kern w:val="0"/>
                <w:sz w:val="24"/>
              </w:rPr>
            </w:pPr>
            <w:r>
              <w:rPr>
                <w:rFonts w:hint="eastAsia" w:ascii="黑体" w:hAnsi="宋体" w:eastAsia="黑体" w:cs="宋体"/>
                <w:kern w:val="0"/>
                <w:sz w:val="24"/>
              </w:rPr>
              <w:t>税   目</w:t>
            </w:r>
          </w:p>
        </w:tc>
        <w:tc>
          <w:tcPr>
            <w:tcW w:w="1320" w:type="dxa"/>
            <w:tcBorders>
              <w:top w:val="single" w:color="auto" w:sz="8" w:space="0"/>
              <w:left w:val="nil"/>
              <w:bottom w:val="single" w:color="auto" w:sz="8" w:space="0"/>
              <w:right w:val="single" w:color="auto" w:sz="4" w:space="0"/>
            </w:tcBorders>
            <w:noWrap w:val="0"/>
            <w:vAlign w:val="center"/>
          </w:tcPr>
          <w:p>
            <w:pPr>
              <w:widowControl/>
              <w:jc w:val="center"/>
              <w:rPr>
                <w:rFonts w:ascii="黑体" w:hAnsi="宋体" w:eastAsia="黑体" w:cs="宋体"/>
                <w:kern w:val="0"/>
                <w:sz w:val="24"/>
              </w:rPr>
            </w:pPr>
            <w:r>
              <w:rPr>
                <w:rFonts w:hint="eastAsia" w:ascii="黑体" w:hAnsi="宋体" w:eastAsia="黑体" w:cs="宋体"/>
                <w:kern w:val="0"/>
                <w:sz w:val="24"/>
              </w:rPr>
              <w:t>计税单位</w:t>
            </w:r>
          </w:p>
        </w:tc>
        <w:tc>
          <w:tcPr>
            <w:tcW w:w="3640" w:type="dxa"/>
            <w:tcBorders>
              <w:top w:val="single" w:color="auto" w:sz="8" w:space="0"/>
              <w:left w:val="nil"/>
              <w:bottom w:val="single" w:color="auto" w:sz="8" w:space="0"/>
              <w:right w:val="single" w:color="auto" w:sz="4" w:space="0"/>
            </w:tcBorders>
            <w:noWrap w:val="0"/>
            <w:vAlign w:val="center"/>
          </w:tcPr>
          <w:p>
            <w:pPr>
              <w:widowControl/>
              <w:jc w:val="center"/>
              <w:rPr>
                <w:rFonts w:ascii="黑体" w:hAnsi="宋体" w:eastAsia="黑体" w:cs="宋体"/>
                <w:kern w:val="0"/>
                <w:sz w:val="24"/>
              </w:rPr>
            </w:pPr>
            <w:r>
              <w:rPr>
                <w:rFonts w:hint="eastAsia" w:ascii="黑体" w:hAnsi="宋体" w:eastAsia="黑体" w:cs="宋体"/>
                <w:kern w:val="0"/>
                <w:sz w:val="24"/>
              </w:rPr>
              <w:t>年税额</w:t>
            </w:r>
          </w:p>
        </w:tc>
        <w:tc>
          <w:tcPr>
            <w:tcW w:w="1903" w:type="dxa"/>
            <w:tcBorders>
              <w:top w:val="single" w:color="auto" w:sz="8" w:space="0"/>
              <w:left w:val="nil"/>
              <w:bottom w:val="single" w:color="auto" w:sz="8" w:space="0"/>
              <w:right w:val="single" w:color="auto" w:sz="8" w:space="0"/>
            </w:tcBorders>
            <w:noWrap w:val="0"/>
            <w:vAlign w:val="center"/>
          </w:tcPr>
          <w:p>
            <w:pPr>
              <w:widowControl/>
              <w:jc w:val="center"/>
              <w:rPr>
                <w:rFonts w:ascii="黑体" w:hAnsi="宋体" w:eastAsia="黑体" w:cs="宋体"/>
                <w:kern w:val="0"/>
                <w:sz w:val="24"/>
              </w:rPr>
            </w:pPr>
            <w:r>
              <w:rPr>
                <w:rFonts w:hint="eastAsia" w:ascii="黑体" w:hAnsi="宋体" w:eastAsia="黑体" w:cs="宋体"/>
                <w:kern w:val="0"/>
                <w:sz w:val="24"/>
              </w:rPr>
              <w:t>备  注</w:t>
            </w:r>
          </w:p>
        </w:tc>
      </w:tr>
      <w:tr>
        <w:tblPrEx>
          <w:tblLayout w:type="fixed"/>
          <w:tblCellMar>
            <w:top w:w="0" w:type="dxa"/>
            <w:left w:w="108" w:type="dxa"/>
            <w:bottom w:w="0" w:type="dxa"/>
            <w:right w:w="108" w:type="dxa"/>
          </w:tblCellMar>
        </w:tblPrEx>
        <w:trPr>
          <w:trHeight w:val="525" w:hRule="atLeast"/>
        </w:trPr>
        <w:tc>
          <w:tcPr>
            <w:tcW w:w="857" w:type="dxa"/>
            <w:vMerge w:val="restart"/>
            <w:tcBorders>
              <w:top w:val="nil"/>
              <w:left w:val="single" w:color="auto" w:sz="8" w:space="0"/>
              <w:bottom w:val="single" w:color="auto" w:sz="4" w:space="0"/>
              <w:right w:val="single" w:color="auto" w:sz="4" w:space="0"/>
            </w:tcBorders>
            <w:noWrap w:val="0"/>
            <w:vAlign w:val="center"/>
          </w:tcPr>
          <w:p>
            <w:pPr>
              <w:widowControl/>
              <w:jc w:val="center"/>
              <w:rPr>
                <w:rFonts w:hint="eastAsia" w:ascii="宋体" w:hAnsi="宋体" w:cs="宋体"/>
                <w:kern w:val="0"/>
                <w:sz w:val="22"/>
                <w:szCs w:val="22"/>
              </w:rPr>
            </w:pPr>
            <w:r>
              <w:rPr>
                <w:rFonts w:hint="eastAsia" w:ascii="宋体" w:hAnsi="宋体" w:cs="宋体"/>
                <w:kern w:val="0"/>
                <w:sz w:val="22"/>
                <w:szCs w:val="22"/>
              </w:rPr>
              <w:t>乘用车</w:t>
            </w:r>
          </w:p>
          <w:p>
            <w:pPr>
              <w:widowControl/>
              <w:jc w:val="left"/>
              <w:rPr>
                <w:rFonts w:ascii="宋体" w:hAnsi="宋体" w:cs="宋体"/>
                <w:kern w:val="0"/>
                <w:sz w:val="22"/>
                <w:szCs w:val="22"/>
              </w:rPr>
            </w:pPr>
            <w:r>
              <w:rPr>
                <w:rFonts w:hint="eastAsia" w:ascii="宋体" w:hAnsi="宋体" w:cs="宋体"/>
                <w:kern w:val="0"/>
                <w:sz w:val="22"/>
                <w:szCs w:val="22"/>
              </w:rPr>
              <w:t>〔按发动机汽缸容量（排气量）分档〕</w:t>
            </w:r>
          </w:p>
        </w:tc>
        <w:tc>
          <w:tcPr>
            <w:tcW w:w="1820"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0"/>
                <w:szCs w:val="20"/>
              </w:rPr>
            </w:pPr>
            <w:r>
              <w:rPr>
                <w:rFonts w:hint="eastAsia" w:ascii="宋体" w:hAnsi="宋体" w:cs="宋体"/>
                <w:kern w:val="0"/>
                <w:sz w:val="20"/>
                <w:szCs w:val="20"/>
              </w:rPr>
              <w:t>1.0升（含）以下的</w:t>
            </w:r>
          </w:p>
        </w:tc>
        <w:tc>
          <w:tcPr>
            <w:tcW w:w="1320"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每辆</w:t>
            </w:r>
          </w:p>
        </w:tc>
        <w:tc>
          <w:tcPr>
            <w:tcW w:w="3640"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300元</w:t>
            </w:r>
          </w:p>
        </w:tc>
        <w:tc>
          <w:tcPr>
            <w:tcW w:w="1903" w:type="dxa"/>
            <w:vMerge w:val="restart"/>
            <w:tcBorders>
              <w:top w:val="nil"/>
              <w:left w:val="single" w:color="auto" w:sz="4" w:space="0"/>
              <w:bottom w:val="single" w:color="auto" w:sz="4" w:space="0"/>
              <w:right w:val="single" w:color="auto" w:sz="8" w:space="0"/>
            </w:tcBorders>
            <w:noWrap w:val="0"/>
            <w:vAlign w:val="center"/>
          </w:tcPr>
          <w:p>
            <w:pPr>
              <w:widowControl/>
              <w:jc w:val="left"/>
              <w:rPr>
                <w:rFonts w:ascii="宋体" w:hAnsi="宋体" w:cs="宋体"/>
                <w:kern w:val="0"/>
                <w:sz w:val="20"/>
                <w:szCs w:val="20"/>
              </w:rPr>
            </w:pPr>
            <w:r>
              <w:rPr>
                <w:rFonts w:hint="eastAsia" w:ascii="宋体" w:hAnsi="宋体" w:cs="宋体"/>
                <w:kern w:val="0"/>
                <w:sz w:val="20"/>
                <w:szCs w:val="20"/>
              </w:rPr>
              <w:t>核定载客人数9人（含）以下</w:t>
            </w:r>
          </w:p>
        </w:tc>
      </w:tr>
      <w:tr>
        <w:tblPrEx>
          <w:tblLayout w:type="fixed"/>
          <w:tblCellMar>
            <w:top w:w="0" w:type="dxa"/>
            <w:left w:w="108" w:type="dxa"/>
            <w:bottom w:w="0" w:type="dxa"/>
            <w:right w:w="108" w:type="dxa"/>
          </w:tblCellMar>
        </w:tblPrEx>
        <w:trPr>
          <w:trHeight w:val="630" w:hRule="atLeast"/>
        </w:trPr>
        <w:tc>
          <w:tcPr>
            <w:tcW w:w="857" w:type="dxa"/>
            <w:vMerge w:val="continue"/>
            <w:tcBorders>
              <w:top w:val="nil"/>
              <w:left w:val="single" w:color="auto" w:sz="8" w:space="0"/>
              <w:bottom w:val="single" w:color="auto" w:sz="4" w:space="0"/>
              <w:right w:val="single" w:color="auto" w:sz="4" w:space="0"/>
            </w:tcBorders>
            <w:noWrap w:val="0"/>
            <w:vAlign w:val="center"/>
          </w:tcPr>
          <w:p>
            <w:pPr>
              <w:widowControl/>
              <w:jc w:val="left"/>
              <w:rPr>
                <w:rFonts w:ascii="宋体" w:hAnsi="宋体" w:cs="宋体"/>
                <w:kern w:val="0"/>
                <w:sz w:val="22"/>
                <w:szCs w:val="22"/>
              </w:rPr>
            </w:pPr>
          </w:p>
        </w:tc>
        <w:tc>
          <w:tcPr>
            <w:tcW w:w="1820"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0"/>
                <w:szCs w:val="20"/>
              </w:rPr>
            </w:pPr>
            <w:r>
              <w:rPr>
                <w:rFonts w:hint="eastAsia" w:ascii="宋体" w:hAnsi="宋体" w:cs="宋体"/>
                <w:kern w:val="0"/>
                <w:sz w:val="20"/>
                <w:szCs w:val="20"/>
              </w:rPr>
              <w:t>1.0升以上至</w:t>
            </w:r>
            <w:r>
              <w:rPr>
                <w:rFonts w:hint="eastAsia" w:ascii="宋体" w:hAnsi="宋体" w:cs="宋体"/>
                <w:kern w:val="0"/>
                <w:sz w:val="20"/>
                <w:szCs w:val="20"/>
              </w:rPr>
              <w:br w:type="textWrapping"/>
            </w:r>
            <w:r>
              <w:rPr>
                <w:rFonts w:hint="eastAsia" w:ascii="宋体" w:hAnsi="宋体" w:cs="宋体"/>
                <w:kern w:val="0"/>
                <w:sz w:val="20"/>
                <w:szCs w:val="20"/>
              </w:rPr>
              <w:t>1.6升（含）的</w:t>
            </w:r>
          </w:p>
        </w:tc>
        <w:tc>
          <w:tcPr>
            <w:tcW w:w="132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0"/>
                <w:szCs w:val="20"/>
              </w:rPr>
            </w:pPr>
          </w:p>
        </w:tc>
        <w:tc>
          <w:tcPr>
            <w:tcW w:w="3640"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360元</w:t>
            </w:r>
          </w:p>
        </w:tc>
        <w:tc>
          <w:tcPr>
            <w:tcW w:w="1903" w:type="dxa"/>
            <w:vMerge w:val="continue"/>
            <w:tcBorders>
              <w:top w:val="nil"/>
              <w:left w:val="single" w:color="auto" w:sz="4" w:space="0"/>
              <w:bottom w:val="single" w:color="auto" w:sz="4" w:space="0"/>
              <w:right w:val="single" w:color="auto" w:sz="8" w:space="0"/>
            </w:tcBorders>
            <w:noWrap w:val="0"/>
            <w:vAlign w:val="center"/>
          </w:tcPr>
          <w:p>
            <w:pPr>
              <w:widowControl/>
              <w:jc w:val="left"/>
              <w:rPr>
                <w:rFonts w:ascii="宋体" w:hAnsi="宋体" w:cs="宋体"/>
                <w:kern w:val="0"/>
                <w:sz w:val="20"/>
                <w:szCs w:val="20"/>
              </w:rPr>
            </w:pPr>
          </w:p>
        </w:tc>
      </w:tr>
      <w:tr>
        <w:tblPrEx>
          <w:tblLayout w:type="fixed"/>
          <w:tblCellMar>
            <w:top w:w="0" w:type="dxa"/>
            <w:left w:w="108" w:type="dxa"/>
            <w:bottom w:w="0" w:type="dxa"/>
            <w:right w:w="108" w:type="dxa"/>
          </w:tblCellMar>
        </w:tblPrEx>
        <w:trPr>
          <w:trHeight w:val="630" w:hRule="atLeast"/>
        </w:trPr>
        <w:tc>
          <w:tcPr>
            <w:tcW w:w="857" w:type="dxa"/>
            <w:vMerge w:val="continue"/>
            <w:tcBorders>
              <w:top w:val="nil"/>
              <w:left w:val="single" w:color="auto" w:sz="8" w:space="0"/>
              <w:bottom w:val="single" w:color="auto" w:sz="4" w:space="0"/>
              <w:right w:val="single" w:color="auto" w:sz="4" w:space="0"/>
            </w:tcBorders>
            <w:noWrap w:val="0"/>
            <w:vAlign w:val="center"/>
          </w:tcPr>
          <w:p>
            <w:pPr>
              <w:widowControl/>
              <w:jc w:val="left"/>
              <w:rPr>
                <w:rFonts w:ascii="宋体" w:hAnsi="宋体" w:cs="宋体"/>
                <w:kern w:val="0"/>
                <w:sz w:val="22"/>
                <w:szCs w:val="22"/>
              </w:rPr>
            </w:pPr>
          </w:p>
        </w:tc>
        <w:tc>
          <w:tcPr>
            <w:tcW w:w="1820"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0"/>
                <w:szCs w:val="20"/>
              </w:rPr>
            </w:pPr>
            <w:r>
              <w:rPr>
                <w:rFonts w:hint="eastAsia" w:ascii="宋体" w:hAnsi="宋体" w:cs="宋体"/>
                <w:kern w:val="0"/>
                <w:sz w:val="20"/>
                <w:szCs w:val="20"/>
              </w:rPr>
              <w:t>1.6升以上至</w:t>
            </w:r>
            <w:r>
              <w:rPr>
                <w:rFonts w:hint="eastAsia" w:ascii="宋体" w:hAnsi="宋体" w:cs="宋体"/>
                <w:kern w:val="0"/>
                <w:sz w:val="20"/>
                <w:szCs w:val="20"/>
              </w:rPr>
              <w:br w:type="textWrapping"/>
            </w:r>
            <w:r>
              <w:rPr>
                <w:rFonts w:hint="eastAsia" w:ascii="宋体" w:hAnsi="宋体" w:cs="宋体"/>
                <w:kern w:val="0"/>
                <w:sz w:val="20"/>
                <w:szCs w:val="20"/>
              </w:rPr>
              <w:t>2.0升（含）的</w:t>
            </w:r>
          </w:p>
        </w:tc>
        <w:tc>
          <w:tcPr>
            <w:tcW w:w="132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0"/>
                <w:szCs w:val="20"/>
              </w:rPr>
            </w:pPr>
          </w:p>
        </w:tc>
        <w:tc>
          <w:tcPr>
            <w:tcW w:w="3640"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420元</w:t>
            </w:r>
          </w:p>
        </w:tc>
        <w:tc>
          <w:tcPr>
            <w:tcW w:w="1903" w:type="dxa"/>
            <w:vMerge w:val="continue"/>
            <w:tcBorders>
              <w:top w:val="nil"/>
              <w:left w:val="single" w:color="auto" w:sz="4" w:space="0"/>
              <w:bottom w:val="single" w:color="auto" w:sz="4" w:space="0"/>
              <w:right w:val="single" w:color="auto" w:sz="8" w:space="0"/>
            </w:tcBorders>
            <w:noWrap w:val="0"/>
            <w:vAlign w:val="center"/>
          </w:tcPr>
          <w:p>
            <w:pPr>
              <w:widowControl/>
              <w:jc w:val="left"/>
              <w:rPr>
                <w:rFonts w:ascii="宋体" w:hAnsi="宋体" w:cs="宋体"/>
                <w:kern w:val="0"/>
                <w:sz w:val="20"/>
                <w:szCs w:val="20"/>
              </w:rPr>
            </w:pPr>
          </w:p>
        </w:tc>
      </w:tr>
      <w:tr>
        <w:tblPrEx>
          <w:tblLayout w:type="fixed"/>
          <w:tblCellMar>
            <w:top w:w="0" w:type="dxa"/>
            <w:left w:w="108" w:type="dxa"/>
            <w:bottom w:w="0" w:type="dxa"/>
            <w:right w:w="108" w:type="dxa"/>
          </w:tblCellMar>
        </w:tblPrEx>
        <w:trPr>
          <w:trHeight w:val="630" w:hRule="atLeast"/>
        </w:trPr>
        <w:tc>
          <w:tcPr>
            <w:tcW w:w="857" w:type="dxa"/>
            <w:vMerge w:val="continue"/>
            <w:tcBorders>
              <w:top w:val="nil"/>
              <w:left w:val="single" w:color="auto" w:sz="8" w:space="0"/>
              <w:bottom w:val="single" w:color="auto" w:sz="4" w:space="0"/>
              <w:right w:val="single" w:color="auto" w:sz="4" w:space="0"/>
            </w:tcBorders>
            <w:noWrap w:val="0"/>
            <w:vAlign w:val="center"/>
          </w:tcPr>
          <w:p>
            <w:pPr>
              <w:widowControl/>
              <w:jc w:val="left"/>
              <w:rPr>
                <w:rFonts w:ascii="宋体" w:hAnsi="宋体" w:cs="宋体"/>
                <w:kern w:val="0"/>
                <w:sz w:val="22"/>
                <w:szCs w:val="22"/>
              </w:rPr>
            </w:pPr>
          </w:p>
        </w:tc>
        <w:tc>
          <w:tcPr>
            <w:tcW w:w="1820"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0"/>
                <w:szCs w:val="20"/>
              </w:rPr>
            </w:pPr>
            <w:r>
              <w:rPr>
                <w:rFonts w:hint="eastAsia" w:ascii="宋体" w:hAnsi="宋体" w:cs="宋体"/>
                <w:kern w:val="0"/>
                <w:sz w:val="20"/>
                <w:szCs w:val="20"/>
              </w:rPr>
              <w:t>2.0升以上至</w:t>
            </w:r>
            <w:r>
              <w:rPr>
                <w:rFonts w:hint="eastAsia" w:ascii="宋体" w:hAnsi="宋体" w:cs="宋体"/>
                <w:kern w:val="0"/>
                <w:sz w:val="20"/>
                <w:szCs w:val="20"/>
              </w:rPr>
              <w:br w:type="textWrapping"/>
            </w:r>
            <w:r>
              <w:rPr>
                <w:rFonts w:hint="eastAsia" w:ascii="宋体" w:hAnsi="宋体" w:cs="宋体"/>
                <w:kern w:val="0"/>
                <w:sz w:val="20"/>
                <w:szCs w:val="20"/>
              </w:rPr>
              <w:t>2.5升（含）的</w:t>
            </w:r>
          </w:p>
        </w:tc>
        <w:tc>
          <w:tcPr>
            <w:tcW w:w="132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0"/>
                <w:szCs w:val="20"/>
              </w:rPr>
            </w:pPr>
          </w:p>
        </w:tc>
        <w:tc>
          <w:tcPr>
            <w:tcW w:w="3640"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900元</w:t>
            </w:r>
          </w:p>
        </w:tc>
        <w:tc>
          <w:tcPr>
            <w:tcW w:w="1903" w:type="dxa"/>
            <w:vMerge w:val="continue"/>
            <w:tcBorders>
              <w:top w:val="nil"/>
              <w:left w:val="single" w:color="auto" w:sz="4" w:space="0"/>
              <w:bottom w:val="single" w:color="auto" w:sz="4" w:space="0"/>
              <w:right w:val="single" w:color="auto" w:sz="8" w:space="0"/>
            </w:tcBorders>
            <w:noWrap w:val="0"/>
            <w:vAlign w:val="center"/>
          </w:tcPr>
          <w:p>
            <w:pPr>
              <w:widowControl/>
              <w:jc w:val="left"/>
              <w:rPr>
                <w:rFonts w:ascii="宋体" w:hAnsi="宋体" w:cs="宋体"/>
                <w:kern w:val="0"/>
                <w:sz w:val="20"/>
                <w:szCs w:val="20"/>
              </w:rPr>
            </w:pPr>
          </w:p>
        </w:tc>
      </w:tr>
      <w:tr>
        <w:tblPrEx>
          <w:tblLayout w:type="fixed"/>
          <w:tblCellMar>
            <w:top w:w="0" w:type="dxa"/>
            <w:left w:w="108" w:type="dxa"/>
            <w:bottom w:w="0" w:type="dxa"/>
            <w:right w:w="108" w:type="dxa"/>
          </w:tblCellMar>
        </w:tblPrEx>
        <w:trPr>
          <w:trHeight w:val="630" w:hRule="atLeast"/>
        </w:trPr>
        <w:tc>
          <w:tcPr>
            <w:tcW w:w="857" w:type="dxa"/>
            <w:vMerge w:val="continue"/>
            <w:tcBorders>
              <w:top w:val="nil"/>
              <w:left w:val="single" w:color="auto" w:sz="8" w:space="0"/>
              <w:bottom w:val="single" w:color="auto" w:sz="4" w:space="0"/>
              <w:right w:val="single" w:color="auto" w:sz="4" w:space="0"/>
            </w:tcBorders>
            <w:noWrap w:val="0"/>
            <w:vAlign w:val="center"/>
          </w:tcPr>
          <w:p>
            <w:pPr>
              <w:widowControl/>
              <w:jc w:val="left"/>
              <w:rPr>
                <w:rFonts w:ascii="宋体" w:hAnsi="宋体" w:cs="宋体"/>
                <w:kern w:val="0"/>
                <w:sz w:val="22"/>
                <w:szCs w:val="22"/>
              </w:rPr>
            </w:pPr>
          </w:p>
        </w:tc>
        <w:tc>
          <w:tcPr>
            <w:tcW w:w="1820"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0"/>
                <w:szCs w:val="20"/>
              </w:rPr>
            </w:pPr>
            <w:r>
              <w:rPr>
                <w:rFonts w:hint="eastAsia" w:ascii="宋体" w:hAnsi="宋体" w:cs="宋体"/>
                <w:kern w:val="0"/>
                <w:sz w:val="20"/>
                <w:szCs w:val="20"/>
              </w:rPr>
              <w:t>2.5升以上至</w:t>
            </w:r>
            <w:r>
              <w:rPr>
                <w:rFonts w:hint="eastAsia" w:ascii="宋体" w:hAnsi="宋体" w:cs="宋体"/>
                <w:kern w:val="0"/>
                <w:sz w:val="20"/>
                <w:szCs w:val="20"/>
              </w:rPr>
              <w:br w:type="textWrapping"/>
            </w:r>
            <w:r>
              <w:rPr>
                <w:rFonts w:hint="eastAsia" w:ascii="宋体" w:hAnsi="宋体" w:cs="宋体"/>
                <w:kern w:val="0"/>
                <w:sz w:val="20"/>
                <w:szCs w:val="20"/>
              </w:rPr>
              <w:t>3.0升（含）的</w:t>
            </w:r>
          </w:p>
        </w:tc>
        <w:tc>
          <w:tcPr>
            <w:tcW w:w="132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0"/>
                <w:szCs w:val="20"/>
              </w:rPr>
            </w:pPr>
          </w:p>
        </w:tc>
        <w:tc>
          <w:tcPr>
            <w:tcW w:w="3640"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1800元</w:t>
            </w:r>
          </w:p>
        </w:tc>
        <w:tc>
          <w:tcPr>
            <w:tcW w:w="1903" w:type="dxa"/>
            <w:vMerge w:val="continue"/>
            <w:tcBorders>
              <w:top w:val="nil"/>
              <w:left w:val="single" w:color="auto" w:sz="4" w:space="0"/>
              <w:bottom w:val="single" w:color="auto" w:sz="4" w:space="0"/>
              <w:right w:val="single" w:color="auto" w:sz="8" w:space="0"/>
            </w:tcBorders>
            <w:noWrap w:val="0"/>
            <w:vAlign w:val="center"/>
          </w:tcPr>
          <w:p>
            <w:pPr>
              <w:widowControl/>
              <w:jc w:val="left"/>
              <w:rPr>
                <w:rFonts w:ascii="宋体" w:hAnsi="宋体" w:cs="宋体"/>
                <w:kern w:val="0"/>
                <w:sz w:val="20"/>
                <w:szCs w:val="20"/>
              </w:rPr>
            </w:pPr>
          </w:p>
        </w:tc>
      </w:tr>
      <w:tr>
        <w:tblPrEx>
          <w:tblLayout w:type="fixed"/>
          <w:tblCellMar>
            <w:top w:w="0" w:type="dxa"/>
            <w:left w:w="108" w:type="dxa"/>
            <w:bottom w:w="0" w:type="dxa"/>
            <w:right w:w="108" w:type="dxa"/>
          </w:tblCellMar>
        </w:tblPrEx>
        <w:trPr>
          <w:trHeight w:val="630" w:hRule="atLeast"/>
        </w:trPr>
        <w:tc>
          <w:tcPr>
            <w:tcW w:w="857" w:type="dxa"/>
            <w:vMerge w:val="continue"/>
            <w:tcBorders>
              <w:top w:val="nil"/>
              <w:left w:val="single" w:color="auto" w:sz="8" w:space="0"/>
              <w:bottom w:val="single" w:color="auto" w:sz="4" w:space="0"/>
              <w:right w:val="single" w:color="auto" w:sz="4" w:space="0"/>
            </w:tcBorders>
            <w:noWrap w:val="0"/>
            <w:vAlign w:val="center"/>
          </w:tcPr>
          <w:p>
            <w:pPr>
              <w:widowControl/>
              <w:jc w:val="left"/>
              <w:rPr>
                <w:rFonts w:ascii="宋体" w:hAnsi="宋体" w:cs="宋体"/>
                <w:kern w:val="0"/>
                <w:sz w:val="22"/>
                <w:szCs w:val="22"/>
              </w:rPr>
            </w:pPr>
          </w:p>
        </w:tc>
        <w:tc>
          <w:tcPr>
            <w:tcW w:w="1820"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0"/>
                <w:szCs w:val="20"/>
              </w:rPr>
            </w:pPr>
            <w:r>
              <w:rPr>
                <w:rFonts w:hint="eastAsia" w:ascii="宋体" w:hAnsi="宋体" w:cs="宋体"/>
                <w:kern w:val="0"/>
                <w:sz w:val="20"/>
                <w:szCs w:val="20"/>
              </w:rPr>
              <w:t>3.0升以上至</w:t>
            </w:r>
            <w:r>
              <w:rPr>
                <w:rFonts w:hint="eastAsia" w:ascii="宋体" w:hAnsi="宋体" w:cs="宋体"/>
                <w:kern w:val="0"/>
                <w:sz w:val="20"/>
                <w:szCs w:val="20"/>
              </w:rPr>
              <w:br w:type="textWrapping"/>
            </w:r>
            <w:r>
              <w:rPr>
                <w:rFonts w:hint="eastAsia" w:ascii="宋体" w:hAnsi="宋体" w:cs="宋体"/>
                <w:kern w:val="0"/>
                <w:sz w:val="20"/>
                <w:szCs w:val="20"/>
              </w:rPr>
              <w:t>4.0升（含）的</w:t>
            </w:r>
          </w:p>
        </w:tc>
        <w:tc>
          <w:tcPr>
            <w:tcW w:w="132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0"/>
                <w:szCs w:val="20"/>
              </w:rPr>
            </w:pPr>
          </w:p>
        </w:tc>
        <w:tc>
          <w:tcPr>
            <w:tcW w:w="3640"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3000元</w:t>
            </w:r>
          </w:p>
        </w:tc>
        <w:tc>
          <w:tcPr>
            <w:tcW w:w="1903" w:type="dxa"/>
            <w:vMerge w:val="continue"/>
            <w:tcBorders>
              <w:top w:val="nil"/>
              <w:left w:val="single" w:color="auto" w:sz="4" w:space="0"/>
              <w:bottom w:val="single" w:color="auto" w:sz="4" w:space="0"/>
              <w:right w:val="single" w:color="auto" w:sz="8" w:space="0"/>
            </w:tcBorders>
            <w:noWrap w:val="0"/>
            <w:vAlign w:val="center"/>
          </w:tcPr>
          <w:p>
            <w:pPr>
              <w:widowControl/>
              <w:jc w:val="left"/>
              <w:rPr>
                <w:rFonts w:ascii="宋体" w:hAnsi="宋体" w:cs="宋体"/>
                <w:kern w:val="0"/>
                <w:sz w:val="20"/>
                <w:szCs w:val="20"/>
              </w:rPr>
            </w:pPr>
          </w:p>
        </w:tc>
      </w:tr>
      <w:tr>
        <w:tblPrEx>
          <w:tblLayout w:type="fixed"/>
          <w:tblCellMar>
            <w:top w:w="0" w:type="dxa"/>
            <w:left w:w="108" w:type="dxa"/>
            <w:bottom w:w="0" w:type="dxa"/>
            <w:right w:w="108" w:type="dxa"/>
          </w:tblCellMar>
        </w:tblPrEx>
        <w:trPr>
          <w:trHeight w:val="495" w:hRule="atLeast"/>
        </w:trPr>
        <w:tc>
          <w:tcPr>
            <w:tcW w:w="857" w:type="dxa"/>
            <w:vMerge w:val="continue"/>
            <w:tcBorders>
              <w:top w:val="nil"/>
              <w:left w:val="single" w:color="auto" w:sz="8" w:space="0"/>
              <w:bottom w:val="single" w:color="auto" w:sz="4" w:space="0"/>
              <w:right w:val="single" w:color="auto" w:sz="4" w:space="0"/>
            </w:tcBorders>
            <w:noWrap w:val="0"/>
            <w:vAlign w:val="center"/>
          </w:tcPr>
          <w:p>
            <w:pPr>
              <w:widowControl/>
              <w:jc w:val="left"/>
              <w:rPr>
                <w:rFonts w:ascii="宋体" w:hAnsi="宋体" w:cs="宋体"/>
                <w:kern w:val="0"/>
                <w:sz w:val="22"/>
                <w:szCs w:val="22"/>
              </w:rPr>
            </w:pPr>
          </w:p>
        </w:tc>
        <w:tc>
          <w:tcPr>
            <w:tcW w:w="1820" w:type="dxa"/>
            <w:tcBorders>
              <w:top w:val="nil"/>
              <w:left w:val="nil"/>
              <w:bottom w:val="nil"/>
              <w:right w:val="single" w:color="auto" w:sz="4" w:space="0"/>
            </w:tcBorders>
            <w:noWrap w:val="0"/>
            <w:vAlign w:val="center"/>
          </w:tcPr>
          <w:p>
            <w:pPr>
              <w:widowControl/>
              <w:jc w:val="left"/>
              <w:rPr>
                <w:rFonts w:ascii="宋体" w:hAnsi="宋体" w:cs="宋体"/>
                <w:kern w:val="0"/>
                <w:sz w:val="20"/>
                <w:szCs w:val="20"/>
              </w:rPr>
            </w:pPr>
            <w:r>
              <w:rPr>
                <w:rFonts w:hint="eastAsia" w:ascii="宋体" w:hAnsi="宋体" w:cs="宋体"/>
                <w:kern w:val="0"/>
                <w:sz w:val="20"/>
                <w:szCs w:val="20"/>
              </w:rPr>
              <w:t>4.0升以上的</w:t>
            </w:r>
          </w:p>
        </w:tc>
        <w:tc>
          <w:tcPr>
            <w:tcW w:w="132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0"/>
                <w:szCs w:val="20"/>
              </w:rPr>
            </w:pPr>
          </w:p>
        </w:tc>
        <w:tc>
          <w:tcPr>
            <w:tcW w:w="3640" w:type="dxa"/>
            <w:tcBorders>
              <w:top w:val="nil"/>
              <w:left w:val="nil"/>
              <w:bottom w:val="nil"/>
              <w:right w:val="single" w:color="auto" w:sz="4" w:space="0"/>
            </w:tcBorders>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4500元</w:t>
            </w:r>
          </w:p>
        </w:tc>
        <w:tc>
          <w:tcPr>
            <w:tcW w:w="1903" w:type="dxa"/>
            <w:vMerge w:val="continue"/>
            <w:tcBorders>
              <w:top w:val="nil"/>
              <w:left w:val="single" w:color="auto" w:sz="4" w:space="0"/>
              <w:bottom w:val="single" w:color="auto" w:sz="4" w:space="0"/>
              <w:right w:val="single" w:color="auto" w:sz="8" w:space="0"/>
            </w:tcBorders>
            <w:noWrap w:val="0"/>
            <w:vAlign w:val="center"/>
          </w:tcPr>
          <w:p>
            <w:pPr>
              <w:widowControl/>
              <w:jc w:val="left"/>
              <w:rPr>
                <w:rFonts w:ascii="宋体" w:hAnsi="宋体" w:cs="宋体"/>
                <w:kern w:val="0"/>
                <w:sz w:val="20"/>
                <w:szCs w:val="20"/>
              </w:rPr>
            </w:pPr>
          </w:p>
        </w:tc>
      </w:tr>
      <w:tr>
        <w:tblPrEx>
          <w:tblLayout w:type="fixed"/>
          <w:tblCellMar>
            <w:top w:w="0" w:type="dxa"/>
            <w:left w:w="108" w:type="dxa"/>
            <w:bottom w:w="0" w:type="dxa"/>
            <w:right w:w="108" w:type="dxa"/>
          </w:tblCellMar>
        </w:tblPrEx>
        <w:trPr>
          <w:trHeight w:val="855" w:hRule="atLeast"/>
        </w:trPr>
        <w:tc>
          <w:tcPr>
            <w:tcW w:w="857" w:type="dxa"/>
            <w:vMerge w:val="restart"/>
            <w:tcBorders>
              <w:top w:val="single" w:color="auto" w:sz="8" w:space="0"/>
              <w:left w:val="single" w:color="auto" w:sz="8" w:space="0"/>
              <w:bottom w:val="single" w:color="auto" w:sz="4" w:space="0"/>
              <w:right w:val="single" w:color="auto" w:sz="4" w:space="0"/>
            </w:tcBorders>
            <w:noWrap w:val="0"/>
            <w:vAlign w:val="center"/>
          </w:tcPr>
          <w:p>
            <w:pPr>
              <w:widowControl/>
              <w:jc w:val="center"/>
              <w:rPr>
                <w:rFonts w:ascii="宋体" w:hAnsi="宋体" w:cs="宋体"/>
                <w:kern w:val="0"/>
                <w:sz w:val="22"/>
                <w:szCs w:val="22"/>
              </w:rPr>
            </w:pPr>
            <w:r>
              <w:rPr>
                <w:rFonts w:hint="eastAsia" w:ascii="宋体" w:hAnsi="宋体" w:cs="宋体"/>
                <w:kern w:val="0"/>
                <w:sz w:val="22"/>
                <w:szCs w:val="22"/>
              </w:rPr>
              <w:t>商用车</w:t>
            </w:r>
          </w:p>
        </w:tc>
        <w:tc>
          <w:tcPr>
            <w:tcW w:w="1820" w:type="dxa"/>
            <w:tcBorders>
              <w:top w:val="single" w:color="auto" w:sz="8" w:space="0"/>
              <w:left w:val="nil"/>
              <w:bottom w:val="single" w:color="auto" w:sz="4" w:space="0"/>
              <w:right w:val="single" w:color="auto" w:sz="4" w:space="0"/>
            </w:tcBorders>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客车</w:t>
            </w:r>
          </w:p>
        </w:tc>
        <w:tc>
          <w:tcPr>
            <w:tcW w:w="1320" w:type="dxa"/>
            <w:tcBorders>
              <w:top w:val="single" w:color="auto" w:sz="8" w:space="0"/>
              <w:left w:val="nil"/>
              <w:bottom w:val="single" w:color="auto" w:sz="4" w:space="0"/>
              <w:right w:val="single" w:color="auto" w:sz="4" w:space="0"/>
            </w:tcBorders>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每辆</w:t>
            </w:r>
          </w:p>
        </w:tc>
        <w:tc>
          <w:tcPr>
            <w:tcW w:w="3640" w:type="dxa"/>
            <w:tcBorders>
              <w:top w:val="single" w:color="auto" w:sz="8" w:space="0"/>
              <w:left w:val="nil"/>
              <w:bottom w:val="single" w:color="auto" w:sz="4" w:space="0"/>
              <w:right w:val="single" w:color="auto" w:sz="4" w:space="0"/>
            </w:tcBorders>
            <w:noWrap w:val="0"/>
            <w:vAlign w:val="center"/>
          </w:tcPr>
          <w:p>
            <w:pPr>
              <w:widowControl/>
              <w:jc w:val="left"/>
              <w:rPr>
                <w:rFonts w:ascii="宋体" w:hAnsi="宋体" w:cs="宋体"/>
                <w:kern w:val="0"/>
                <w:sz w:val="20"/>
                <w:szCs w:val="20"/>
              </w:rPr>
            </w:pPr>
            <w:r>
              <w:rPr>
                <w:rFonts w:hint="eastAsia" w:ascii="宋体" w:hAnsi="宋体" w:cs="宋体"/>
                <w:kern w:val="0"/>
                <w:sz w:val="20"/>
                <w:szCs w:val="20"/>
              </w:rPr>
              <w:t>核定载客人数大于9人小于20人的，每辆720元；核定载客人数20人以上（含）的，每辆900元。</w:t>
            </w:r>
          </w:p>
        </w:tc>
        <w:tc>
          <w:tcPr>
            <w:tcW w:w="1903" w:type="dxa"/>
            <w:tcBorders>
              <w:top w:val="single" w:color="auto" w:sz="8" w:space="0"/>
              <w:left w:val="nil"/>
              <w:bottom w:val="single" w:color="auto" w:sz="4" w:space="0"/>
              <w:right w:val="single" w:color="auto" w:sz="8" w:space="0"/>
            </w:tcBorders>
            <w:noWrap w:val="0"/>
            <w:vAlign w:val="center"/>
          </w:tcPr>
          <w:p>
            <w:pPr>
              <w:widowControl/>
              <w:jc w:val="left"/>
              <w:rPr>
                <w:rFonts w:ascii="宋体" w:hAnsi="宋体" w:cs="宋体"/>
                <w:kern w:val="0"/>
                <w:sz w:val="20"/>
                <w:szCs w:val="20"/>
              </w:rPr>
            </w:pPr>
            <w:r>
              <w:rPr>
                <w:rFonts w:hint="eastAsia" w:ascii="宋体" w:hAnsi="宋体" w:cs="宋体"/>
                <w:kern w:val="0"/>
                <w:sz w:val="20"/>
                <w:szCs w:val="20"/>
              </w:rPr>
              <w:t>核定载客人数9人以上，包括电车</w:t>
            </w:r>
          </w:p>
        </w:tc>
      </w:tr>
      <w:tr>
        <w:tblPrEx>
          <w:tblLayout w:type="fixed"/>
          <w:tblCellMar>
            <w:top w:w="0" w:type="dxa"/>
            <w:left w:w="108" w:type="dxa"/>
            <w:bottom w:w="0" w:type="dxa"/>
            <w:right w:w="108" w:type="dxa"/>
          </w:tblCellMar>
        </w:tblPrEx>
        <w:trPr>
          <w:trHeight w:val="825" w:hRule="atLeast"/>
        </w:trPr>
        <w:tc>
          <w:tcPr>
            <w:tcW w:w="857" w:type="dxa"/>
            <w:vMerge w:val="continue"/>
            <w:tcBorders>
              <w:top w:val="single" w:color="auto" w:sz="8" w:space="0"/>
              <w:left w:val="single" w:color="auto" w:sz="8" w:space="0"/>
              <w:bottom w:val="single" w:color="auto" w:sz="4" w:space="0"/>
              <w:right w:val="single" w:color="auto" w:sz="4" w:space="0"/>
            </w:tcBorders>
            <w:noWrap w:val="0"/>
            <w:vAlign w:val="center"/>
          </w:tcPr>
          <w:p>
            <w:pPr>
              <w:widowControl/>
              <w:jc w:val="left"/>
              <w:rPr>
                <w:rFonts w:ascii="宋体" w:hAnsi="宋体" w:cs="宋体"/>
                <w:kern w:val="0"/>
                <w:sz w:val="22"/>
                <w:szCs w:val="22"/>
              </w:rPr>
            </w:pPr>
          </w:p>
        </w:tc>
        <w:tc>
          <w:tcPr>
            <w:tcW w:w="1820"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货车</w:t>
            </w:r>
          </w:p>
        </w:tc>
        <w:tc>
          <w:tcPr>
            <w:tcW w:w="1320"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整备质量每吨</w:t>
            </w:r>
          </w:p>
        </w:tc>
        <w:tc>
          <w:tcPr>
            <w:tcW w:w="3640"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84元</w:t>
            </w:r>
          </w:p>
        </w:tc>
        <w:tc>
          <w:tcPr>
            <w:tcW w:w="1903" w:type="dxa"/>
            <w:tcBorders>
              <w:top w:val="nil"/>
              <w:left w:val="nil"/>
              <w:bottom w:val="single" w:color="auto" w:sz="4" w:space="0"/>
              <w:right w:val="single" w:color="auto" w:sz="8" w:space="0"/>
            </w:tcBorders>
            <w:noWrap w:val="0"/>
            <w:vAlign w:val="center"/>
          </w:tcPr>
          <w:p>
            <w:pPr>
              <w:widowControl/>
              <w:jc w:val="left"/>
              <w:rPr>
                <w:rFonts w:ascii="宋体" w:hAnsi="宋体" w:cs="宋体"/>
                <w:kern w:val="0"/>
                <w:sz w:val="20"/>
                <w:szCs w:val="20"/>
              </w:rPr>
            </w:pPr>
            <w:r>
              <w:rPr>
                <w:rFonts w:hint="eastAsia" w:ascii="宋体" w:hAnsi="宋体" w:cs="宋体"/>
                <w:kern w:val="0"/>
                <w:sz w:val="20"/>
                <w:szCs w:val="20"/>
              </w:rPr>
              <w:t>包括半挂牵引车、三轮汽车和低速载货汽车等</w:t>
            </w:r>
          </w:p>
        </w:tc>
      </w:tr>
      <w:tr>
        <w:tblPrEx>
          <w:tblLayout w:type="fixed"/>
          <w:tblCellMar>
            <w:top w:w="0" w:type="dxa"/>
            <w:left w:w="108" w:type="dxa"/>
            <w:bottom w:w="0" w:type="dxa"/>
            <w:right w:w="108" w:type="dxa"/>
          </w:tblCellMar>
        </w:tblPrEx>
        <w:trPr>
          <w:trHeight w:val="540" w:hRule="atLeast"/>
        </w:trPr>
        <w:tc>
          <w:tcPr>
            <w:tcW w:w="857" w:type="dxa"/>
            <w:tcBorders>
              <w:top w:val="nil"/>
              <w:left w:val="single" w:color="auto" w:sz="8" w:space="0"/>
              <w:bottom w:val="single" w:color="auto" w:sz="4" w:space="0"/>
              <w:right w:val="single" w:color="auto" w:sz="4" w:space="0"/>
            </w:tcBorders>
            <w:noWrap w:val="0"/>
            <w:vAlign w:val="center"/>
          </w:tcPr>
          <w:p>
            <w:pPr>
              <w:widowControl/>
              <w:jc w:val="center"/>
              <w:rPr>
                <w:rFonts w:ascii="宋体" w:hAnsi="宋体" w:cs="宋体"/>
                <w:kern w:val="0"/>
                <w:sz w:val="22"/>
                <w:szCs w:val="22"/>
              </w:rPr>
            </w:pPr>
            <w:r>
              <w:rPr>
                <w:rFonts w:hint="eastAsia" w:ascii="宋体" w:hAnsi="宋体" w:cs="宋体"/>
                <w:kern w:val="0"/>
                <w:sz w:val="22"/>
                <w:szCs w:val="22"/>
              </w:rPr>
              <w:t>挂车</w:t>
            </w:r>
          </w:p>
        </w:tc>
        <w:tc>
          <w:tcPr>
            <w:tcW w:w="1820"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320"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整备质量每吨</w:t>
            </w:r>
          </w:p>
        </w:tc>
        <w:tc>
          <w:tcPr>
            <w:tcW w:w="3640"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42元</w:t>
            </w:r>
          </w:p>
        </w:tc>
        <w:tc>
          <w:tcPr>
            <w:tcW w:w="1903" w:type="dxa"/>
            <w:tcBorders>
              <w:top w:val="nil"/>
              <w:left w:val="nil"/>
              <w:bottom w:val="single" w:color="auto" w:sz="4" w:space="0"/>
              <w:right w:val="single" w:color="auto" w:sz="8" w:space="0"/>
            </w:tcBorders>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tblLayout w:type="fixed"/>
          <w:tblCellMar>
            <w:top w:w="0" w:type="dxa"/>
            <w:left w:w="108" w:type="dxa"/>
            <w:bottom w:w="0" w:type="dxa"/>
            <w:right w:w="108" w:type="dxa"/>
          </w:tblCellMar>
        </w:tblPrEx>
        <w:trPr>
          <w:trHeight w:val="540" w:hRule="atLeast"/>
        </w:trPr>
        <w:tc>
          <w:tcPr>
            <w:tcW w:w="857"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2"/>
                <w:szCs w:val="22"/>
              </w:rPr>
            </w:pPr>
            <w:r>
              <w:rPr>
                <w:rFonts w:hint="eastAsia" w:ascii="宋体" w:hAnsi="宋体" w:cs="宋体"/>
                <w:kern w:val="0"/>
                <w:sz w:val="22"/>
                <w:szCs w:val="22"/>
              </w:rPr>
              <w:t>其他车辆</w:t>
            </w:r>
          </w:p>
        </w:tc>
        <w:tc>
          <w:tcPr>
            <w:tcW w:w="182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专用作业车</w:t>
            </w:r>
          </w:p>
        </w:tc>
        <w:tc>
          <w:tcPr>
            <w:tcW w:w="132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整备质量每吨</w:t>
            </w:r>
          </w:p>
        </w:tc>
        <w:tc>
          <w:tcPr>
            <w:tcW w:w="364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84元</w:t>
            </w:r>
          </w:p>
        </w:tc>
        <w:tc>
          <w:tcPr>
            <w:tcW w:w="1903" w:type="dxa"/>
            <w:vMerge w:val="restart"/>
            <w:tcBorders>
              <w:top w:val="nil"/>
              <w:left w:val="single" w:color="auto" w:sz="4" w:space="0"/>
              <w:bottom w:val="single" w:color="auto" w:sz="4" w:space="0"/>
              <w:right w:val="single" w:color="auto" w:sz="8" w:space="0"/>
            </w:tcBorders>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不包括拖拉机</w:t>
            </w:r>
          </w:p>
        </w:tc>
      </w:tr>
      <w:tr>
        <w:tblPrEx>
          <w:tblLayout w:type="fixed"/>
          <w:tblCellMar>
            <w:top w:w="0" w:type="dxa"/>
            <w:left w:w="108" w:type="dxa"/>
            <w:bottom w:w="0" w:type="dxa"/>
            <w:right w:w="108" w:type="dxa"/>
          </w:tblCellMar>
        </w:tblPrEx>
        <w:trPr>
          <w:trHeight w:val="540" w:hRule="atLeast"/>
        </w:trPr>
        <w:tc>
          <w:tcPr>
            <w:tcW w:w="85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2"/>
                <w:szCs w:val="22"/>
              </w:rPr>
            </w:pPr>
          </w:p>
        </w:tc>
        <w:tc>
          <w:tcPr>
            <w:tcW w:w="182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轮式专用机械车</w:t>
            </w:r>
          </w:p>
        </w:tc>
        <w:tc>
          <w:tcPr>
            <w:tcW w:w="132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0"/>
                <w:szCs w:val="20"/>
              </w:rPr>
            </w:pPr>
          </w:p>
        </w:tc>
        <w:tc>
          <w:tcPr>
            <w:tcW w:w="364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84元</w:t>
            </w:r>
          </w:p>
        </w:tc>
        <w:tc>
          <w:tcPr>
            <w:tcW w:w="1903" w:type="dxa"/>
            <w:vMerge w:val="continue"/>
            <w:tcBorders>
              <w:top w:val="nil"/>
              <w:left w:val="single" w:color="auto" w:sz="4" w:space="0"/>
              <w:bottom w:val="single" w:color="auto" w:sz="4" w:space="0"/>
              <w:right w:val="single" w:color="auto" w:sz="8" w:space="0"/>
            </w:tcBorders>
            <w:noWrap w:val="0"/>
            <w:vAlign w:val="center"/>
          </w:tcPr>
          <w:p>
            <w:pPr>
              <w:widowControl/>
              <w:jc w:val="left"/>
              <w:rPr>
                <w:rFonts w:ascii="宋体" w:hAnsi="宋体" w:cs="宋体"/>
                <w:kern w:val="0"/>
                <w:sz w:val="20"/>
                <w:szCs w:val="20"/>
              </w:rPr>
            </w:pPr>
          </w:p>
        </w:tc>
      </w:tr>
      <w:tr>
        <w:tblPrEx>
          <w:tblLayout w:type="fixed"/>
          <w:tblCellMar>
            <w:top w:w="0" w:type="dxa"/>
            <w:left w:w="108" w:type="dxa"/>
            <w:bottom w:w="0" w:type="dxa"/>
            <w:right w:w="108" w:type="dxa"/>
          </w:tblCellMar>
        </w:tblPrEx>
        <w:trPr>
          <w:trHeight w:val="480" w:hRule="atLeast"/>
        </w:trPr>
        <w:tc>
          <w:tcPr>
            <w:tcW w:w="857" w:type="dxa"/>
            <w:tcBorders>
              <w:top w:val="single" w:color="auto" w:sz="4" w:space="0"/>
              <w:left w:val="single" w:color="auto" w:sz="8" w:space="0"/>
              <w:bottom w:val="single" w:color="auto" w:sz="8" w:space="0"/>
              <w:right w:val="single" w:color="auto" w:sz="4" w:space="0"/>
            </w:tcBorders>
            <w:noWrap w:val="0"/>
            <w:vAlign w:val="center"/>
          </w:tcPr>
          <w:p>
            <w:pPr>
              <w:widowControl/>
              <w:jc w:val="center"/>
              <w:rPr>
                <w:rFonts w:ascii="宋体" w:hAnsi="宋体" w:cs="宋体"/>
                <w:kern w:val="0"/>
                <w:sz w:val="22"/>
                <w:szCs w:val="22"/>
              </w:rPr>
            </w:pPr>
            <w:r>
              <w:rPr>
                <w:rFonts w:hint="eastAsia" w:ascii="宋体" w:hAnsi="宋体" w:cs="宋体"/>
                <w:kern w:val="0"/>
                <w:sz w:val="22"/>
                <w:szCs w:val="22"/>
              </w:rPr>
              <w:t>摩托车</w:t>
            </w:r>
          </w:p>
        </w:tc>
        <w:tc>
          <w:tcPr>
            <w:tcW w:w="1820" w:type="dxa"/>
            <w:tcBorders>
              <w:top w:val="single" w:color="auto" w:sz="4" w:space="0"/>
              <w:left w:val="nil"/>
              <w:bottom w:val="single" w:color="auto" w:sz="8" w:space="0"/>
              <w:right w:val="single" w:color="auto" w:sz="4" w:space="0"/>
            </w:tcBorders>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320" w:type="dxa"/>
            <w:tcBorders>
              <w:top w:val="single" w:color="auto" w:sz="4" w:space="0"/>
              <w:left w:val="nil"/>
              <w:bottom w:val="single" w:color="auto" w:sz="8" w:space="0"/>
              <w:right w:val="single" w:color="auto" w:sz="4" w:space="0"/>
            </w:tcBorders>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每辆</w:t>
            </w:r>
          </w:p>
        </w:tc>
        <w:tc>
          <w:tcPr>
            <w:tcW w:w="3640" w:type="dxa"/>
            <w:tcBorders>
              <w:top w:val="single" w:color="auto" w:sz="4" w:space="0"/>
              <w:left w:val="nil"/>
              <w:bottom w:val="single" w:color="auto" w:sz="8" w:space="0"/>
              <w:right w:val="single" w:color="auto" w:sz="4" w:space="0"/>
            </w:tcBorders>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36元</w:t>
            </w:r>
          </w:p>
        </w:tc>
        <w:tc>
          <w:tcPr>
            <w:tcW w:w="1903" w:type="dxa"/>
            <w:tcBorders>
              <w:top w:val="single" w:color="auto" w:sz="4" w:space="0"/>
              <w:left w:val="nil"/>
              <w:bottom w:val="single" w:color="auto" w:sz="8" w:space="0"/>
              <w:right w:val="single" w:color="auto" w:sz="8" w:space="0"/>
            </w:tcBorders>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tblLayout w:type="fixed"/>
          <w:tblCellMar>
            <w:top w:w="0" w:type="dxa"/>
            <w:left w:w="108" w:type="dxa"/>
            <w:bottom w:w="0" w:type="dxa"/>
            <w:right w:w="108" w:type="dxa"/>
          </w:tblCellMar>
        </w:tblPrEx>
        <w:trPr>
          <w:trHeight w:val="2100" w:hRule="atLeast"/>
        </w:trPr>
        <w:tc>
          <w:tcPr>
            <w:tcW w:w="857" w:type="dxa"/>
            <w:vMerge w:val="restart"/>
            <w:tcBorders>
              <w:top w:val="single" w:color="auto" w:sz="4" w:space="0"/>
              <w:left w:val="single" w:color="auto" w:sz="8" w:space="0"/>
              <w:bottom w:val="single" w:color="000000" w:sz="8" w:space="0"/>
              <w:right w:val="single" w:color="auto" w:sz="4" w:space="0"/>
            </w:tcBorders>
            <w:noWrap w:val="0"/>
            <w:vAlign w:val="center"/>
          </w:tcPr>
          <w:p>
            <w:pPr>
              <w:widowControl/>
              <w:jc w:val="center"/>
              <w:rPr>
                <w:rFonts w:ascii="宋体" w:hAnsi="宋体" w:cs="宋体"/>
                <w:kern w:val="0"/>
                <w:sz w:val="22"/>
                <w:szCs w:val="22"/>
              </w:rPr>
            </w:pPr>
            <w:r>
              <w:rPr>
                <w:rFonts w:hint="eastAsia" w:ascii="宋体" w:hAnsi="宋体" w:cs="宋体"/>
                <w:kern w:val="0"/>
                <w:sz w:val="22"/>
                <w:szCs w:val="22"/>
              </w:rPr>
              <w:t>船舶</w:t>
            </w:r>
          </w:p>
        </w:tc>
        <w:tc>
          <w:tcPr>
            <w:tcW w:w="1820"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机动船舶</w:t>
            </w:r>
          </w:p>
        </w:tc>
        <w:tc>
          <w:tcPr>
            <w:tcW w:w="1320"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净吨位每吨</w:t>
            </w:r>
          </w:p>
        </w:tc>
        <w:tc>
          <w:tcPr>
            <w:tcW w:w="3640" w:type="dxa"/>
            <w:tcBorders>
              <w:top w:val="single" w:color="auto" w:sz="4" w:space="0"/>
              <w:left w:val="nil"/>
              <w:bottom w:val="single" w:color="auto" w:sz="4" w:space="0"/>
              <w:right w:val="single" w:color="auto" w:sz="4" w:space="0"/>
            </w:tcBorders>
            <w:noWrap w:val="0"/>
            <w:vAlign w:val="center"/>
          </w:tcPr>
          <w:p>
            <w:pPr>
              <w:widowControl/>
              <w:jc w:val="left"/>
              <w:rPr>
                <w:rFonts w:ascii="宋体" w:hAnsi="宋体" w:cs="宋体"/>
                <w:kern w:val="0"/>
                <w:sz w:val="20"/>
                <w:szCs w:val="20"/>
              </w:rPr>
            </w:pPr>
            <w:r>
              <w:rPr>
                <w:rFonts w:hint="eastAsia" w:ascii="宋体" w:hAnsi="宋体" w:cs="宋体"/>
                <w:kern w:val="0"/>
                <w:sz w:val="20"/>
                <w:szCs w:val="20"/>
              </w:rPr>
              <w:t xml:space="preserve">  1、净吨位不超过200吨的，每吨3元；</w:t>
            </w:r>
            <w:r>
              <w:rPr>
                <w:rFonts w:hint="eastAsia" w:ascii="宋体" w:hAnsi="宋体" w:cs="宋体"/>
                <w:kern w:val="0"/>
                <w:sz w:val="20"/>
                <w:szCs w:val="20"/>
              </w:rPr>
              <w:br w:type="textWrapping"/>
            </w:r>
            <w:r>
              <w:rPr>
                <w:rFonts w:hint="eastAsia" w:ascii="宋体" w:hAnsi="宋体" w:cs="宋体"/>
                <w:kern w:val="0"/>
                <w:sz w:val="20"/>
                <w:szCs w:val="20"/>
              </w:rPr>
              <w:t xml:space="preserve">  2、净吨位超过200吨但不超过2000吨的，每吨4元；</w:t>
            </w:r>
            <w:r>
              <w:rPr>
                <w:rFonts w:hint="eastAsia" w:ascii="宋体" w:hAnsi="宋体" w:cs="宋体"/>
                <w:kern w:val="0"/>
                <w:sz w:val="20"/>
                <w:szCs w:val="20"/>
              </w:rPr>
              <w:br w:type="textWrapping"/>
            </w:r>
            <w:r>
              <w:rPr>
                <w:rFonts w:hint="eastAsia" w:ascii="宋体" w:hAnsi="宋体" w:cs="宋体"/>
                <w:kern w:val="0"/>
                <w:sz w:val="20"/>
                <w:szCs w:val="20"/>
              </w:rPr>
              <w:t xml:space="preserve">  3、净吨位超过2000吨但不超过10000吨的，每吨5元；</w:t>
            </w:r>
            <w:r>
              <w:rPr>
                <w:rFonts w:hint="eastAsia" w:ascii="宋体" w:hAnsi="宋体" w:cs="宋体"/>
                <w:kern w:val="0"/>
                <w:sz w:val="20"/>
                <w:szCs w:val="20"/>
              </w:rPr>
              <w:br w:type="textWrapping"/>
            </w:r>
            <w:r>
              <w:rPr>
                <w:rFonts w:hint="eastAsia" w:ascii="宋体" w:hAnsi="宋体" w:cs="宋体"/>
                <w:kern w:val="0"/>
                <w:sz w:val="20"/>
                <w:szCs w:val="20"/>
              </w:rPr>
              <w:t xml:space="preserve">  4、净吨位超过10000吨的，每吨6元。</w:t>
            </w:r>
            <w:r>
              <w:rPr>
                <w:rFonts w:hint="eastAsia" w:ascii="宋体" w:hAnsi="宋体" w:cs="宋体"/>
                <w:kern w:val="0"/>
                <w:sz w:val="20"/>
                <w:szCs w:val="20"/>
              </w:rPr>
              <w:br w:type="textWrapping"/>
            </w:r>
            <w:r>
              <w:rPr>
                <w:rFonts w:hint="eastAsia" w:ascii="宋体" w:hAnsi="宋体" w:cs="宋体"/>
                <w:kern w:val="0"/>
                <w:sz w:val="20"/>
                <w:szCs w:val="20"/>
              </w:rPr>
              <w:t xml:space="preserve">  拖船按照发动机功率每1千瓦折合净吨位0.67吨计算征收车船税。</w:t>
            </w:r>
          </w:p>
        </w:tc>
        <w:tc>
          <w:tcPr>
            <w:tcW w:w="1903" w:type="dxa"/>
            <w:tcBorders>
              <w:top w:val="single" w:color="auto" w:sz="4" w:space="0"/>
              <w:left w:val="nil"/>
              <w:bottom w:val="single" w:color="auto" w:sz="4" w:space="0"/>
              <w:right w:val="single" w:color="auto" w:sz="8" w:space="0"/>
            </w:tcBorders>
            <w:noWrap w:val="0"/>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r>
      <w:tr>
        <w:tblPrEx>
          <w:tblLayout w:type="fixed"/>
          <w:tblCellMar>
            <w:top w:w="0" w:type="dxa"/>
            <w:left w:w="108" w:type="dxa"/>
            <w:bottom w:w="0" w:type="dxa"/>
            <w:right w:w="108" w:type="dxa"/>
          </w:tblCellMar>
        </w:tblPrEx>
        <w:trPr>
          <w:trHeight w:val="2325" w:hRule="atLeast"/>
        </w:trPr>
        <w:tc>
          <w:tcPr>
            <w:tcW w:w="857" w:type="dxa"/>
            <w:vMerge w:val="continue"/>
            <w:tcBorders>
              <w:top w:val="nil"/>
              <w:left w:val="single" w:color="auto" w:sz="8" w:space="0"/>
              <w:bottom w:val="single" w:color="000000" w:sz="8" w:space="0"/>
              <w:right w:val="single" w:color="auto" w:sz="4" w:space="0"/>
            </w:tcBorders>
            <w:noWrap w:val="0"/>
            <w:vAlign w:val="center"/>
          </w:tcPr>
          <w:p>
            <w:pPr>
              <w:widowControl/>
              <w:jc w:val="left"/>
              <w:rPr>
                <w:rFonts w:ascii="宋体" w:hAnsi="宋体" w:cs="宋体"/>
                <w:kern w:val="0"/>
                <w:sz w:val="22"/>
                <w:szCs w:val="22"/>
              </w:rPr>
            </w:pPr>
          </w:p>
        </w:tc>
        <w:tc>
          <w:tcPr>
            <w:tcW w:w="1820" w:type="dxa"/>
            <w:tcBorders>
              <w:top w:val="nil"/>
              <w:left w:val="nil"/>
              <w:bottom w:val="single" w:color="auto" w:sz="8" w:space="0"/>
              <w:right w:val="single" w:color="auto" w:sz="4" w:space="0"/>
            </w:tcBorders>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游  艇</w:t>
            </w:r>
          </w:p>
        </w:tc>
        <w:tc>
          <w:tcPr>
            <w:tcW w:w="1320" w:type="dxa"/>
            <w:tcBorders>
              <w:top w:val="nil"/>
              <w:left w:val="nil"/>
              <w:bottom w:val="single" w:color="auto" w:sz="8" w:space="0"/>
              <w:right w:val="single" w:color="auto" w:sz="4" w:space="0"/>
            </w:tcBorders>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艇身长度每米</w:t>
            </w:r>
          </w:p>
        </w:tc>
        <w:tc>
          <w:tcPr>
            <w:tcW w:w="3640" w:type="dxa"/>
            <w:tcBorders>
              <w:top w:val="nil"/>
              <w:left w:val="nil"/>
              <w:bottom w:val="single" w:color="auto" w:sz="8" w:space="0"/>
              <w:right w:val="single" w:color="auto" w:sz="4" w:space="0"/>
            </w:tcBorders>
            <w:noWrap w:val="0"/>
            <w:vAlign w:val="center"/>
          </w:tcPr>
          <w:p>
            <w:pPr>
              <w:widowControl/>
              <w:jc w:val="left"/>
              <w:rPr>
                <w:rFonts w:ascii="宋体" w:hAnsi="宋体" w:cs="宋体"/>
                <w:kern w:val="0"/>
                <w:sz w:val="20"/>
                <w:szCs w:val="20"/>
              </w:rPr>
            </w:pPr>
            <w:r>
              <w:rPr>
                <w:rFonts w:hint="eastAsia" w:ascii="宋体" w:hAnsi="宋体" w:cs="宋体"/>
                <w:kern w:val="0"/>
                <w:sz w:val="20"/>
                <w:szCs w:val="20"/>
              </w:rPr>
              <w:t xml:space="preserve">  1、艇身长度不超过10米的，每米600元；</w:t>
            </w:r>
            <w:r>
              <w:rPr>
                <w:rFonts w:hint="eastAsia" w:ascii="宋体" w:hAnsi="宋体" w:cs="宋体"/>
                <w:kern w:val="0"/>
                <w:sz w:val="20"/>
                <w:szCs w:val="20"/>
              </w:rPr>
              <w:br w:type="textWrapping"/>
            </w:r>
            <w:r>
              <w:rPr>
                <w:rFonts w:hint="eastAsia" w:ascii="宋体" w:hAnsi="宋体" w:cs="宋体"/>
                <w:kern w:val="0"/>
                <w:sz w:val="20"/>
                <w:szCs w:val="20"/>
              </w:rPr>
              <w:t xml:space="preserve">  2、艇身长度超过10米但不超过18米的，每米900元；</w:t>
            </w:r>
            <w:r>
              <w:rPr>
                <w:rFonts w:hint="eastAsia" w:ascii="宋体" w:hAnsi="宋体" w:cs="宋体"/>
                <w:kern w:val="0"/>
                <w:sz w:val="20"/>
                <w:szCs w:val="20"/>
              </w:rPr>
              <w:br w:type="textWrapping"/>
            </w:r>
            <w:r>
              <w:rPr>
                <w:rFonts w:hint="eastAsia" w:ascii="宋体" w:hAnsi="宋体" w:cs="宋体"/>
                <w:kern w:val="0"/>
                <w:sz w:val="20"/>
                <w:szCs w:val="20"/>
              </w:rPr>
              <w:t xml:space="preserve">  3、艇身长度超过18米但不超过30米的，每米1300元；</w:t>
            </w:r>
            <w:r>
              <w:rPr>
                <w:rFonts w:hint="eastAsia" w:ascii="宋体" w:hAnsi="宋体" w:cs="宋体"/>
                <w:kern w:val="0"/>
                <w:sz w:val="20"/>
                <w:szCs w:val="20"/>
              </w:rPr>
              <w:br w:type="textWrapping"/>
            </w:r>
            <w:r>
              <w:rPr>
                <w:rFonts w:hint="eastAsia" w:ascii="宋体" w:hAnsi="宋体" w:cs="宋体"/>
                <w:kern w:val="0"/>
                <w:sz w:val="20"/>
                <w:szCs w:val="20"/>
              </w:rPr>
              <w:t xml:space="preserve">  4、艇身长度超过30米的，每米2000元；</w:t>
            </w:r>
            <w:r>
              <w:rPr>
                <w:rFonts w:hint="eastAsia" w:ascii="宋体" w:hAnsi="宋体" w:cs="宋体"/>
                <w:kern w:val="0"/>
                <w:sz w:val="20"/>
                <w:szCs w:val="20"/>
              </w:rPr>
              <w:br w:type="textWrapping"/>
            </w:r>
            <w:r>
              <w:rPr>
                <w:rFonts w:hint="eastAsia" w:ascii="宋体" w:hAnsi="宋体" w:cs="宋体"/>
                <w:kern w:val="0"/>
                <w:sz w:val="20"/>
                <w:szCs w:val="20"/>
              </w:rPr>
              <w:t xml:space="preserve">  5、辅助动力帆艇，每米600元。</w:t>
            </w:r>
          </w:p>
        </w:tc>
        <w:tc>
          <w:tcPr>
            <w:tcW w:w="1903" w:type="dxa"/>
            <w:tcBorders>
              <w:top w:val="nil"/>
              <w:left w:val="nil"/>
              <w:bottom w:val="single" w:color="auto" w:sz="4" w:space="0"/>
              <w:right w:val="single" w:color="auto" w:sz="8" w:space="0"/>
            </w:tcBorders>
            <w:noWrap w:val="0"/>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r>
    </w:tbl>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ObJgcoSAgAAEwQAAA4AAAAAAAAAAQAg&#10;AAAAHwEAAGRycy9lMm9Eb2MueG1sUEsFBgAAAAAGAAYAWQEAAKMFAAAAAA==&#10;">
              <v:fill on="f" focussize="0,0"/>
              <v:stroke on="f" weight="0.5pt"/>
              <v:imagedata o:title=""/>
              <o:lock v:ext="edit" aspectratio="f"/>
              <v:textbox inset="0mm,0mm,0mm,0mm" style="mso-fit-shape-to-text:t;">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4"/>
      <w:wordWrap w:val="0"/>
      <w:ind w:left="4788" w:leftChars="2280" w:firstLine="6400" w:firstLineChars="200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POnpdHUAAAABgEAAA8AAAAAAAAAAQAgAAAAIgAAAGRycy9k&#10;b3ducmV2LnhtbFBLAQIUABQAAAAIAIdO4kCuozrgzQEAAGcDAAAOAAAAAAAAAAEAIAAAACMBAABk&#10;cnMvZTJvRG9jLnhtbFBLBQYAAAAABgAGAFkBAABiBQAAAAA=&#10;">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w:t>
    </w:r>
    <w:r>
      <w:rPr>
        <w:rFonts w:hint="eastAsia" w:ascii="宋体" w:hAnsi="宋体" w:eastAsia="宋体" w:cs="宋体"/>
        <w:b/>
        <w:bCs/>
        <w:color w:val="005192"/>
        <w:sz w:val="28"/>
        <w:szCs w:val="44"/>
        <w:lang w:val="en-US" w:eastAsia="zh-CN"/>
      </w:rPr>
      <w:t xml:space="preserve">内蒙古自治区人民政府发布     </w:t>
    </w:r>
  </w:p>
  <w:p>
    <w:pPr>
      <w:pStyle w:val="4"/>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1EdA1tUAAAAJAQAADwAAAAAAAAABACAA&#10;AAAiAAAAZHJzL2Rvd25yZXYueG1sUEsBAhQAFAAAAAgAh07iQOPuMRnXAQAAbwMAAA4AAAAAAAAA&#10;AQAgAAAAJAEAAGRycy9lMm9Eb2MueG1sUEsFBgAAAAAGAAYAWQEAAG0FAAAAAA==&#10;">
              <v:fill on="f" focussize="0,0"/>
              <v:stroke weight="1.75pt" color="#005192 [3204]" miterlimit="8" joinstyle="miter"/>
              <v:imagedata o:title=""/>
              <o:lock v:ext="edit" aspectratio="f"/>
            </v:line>
          </w:pict>
        </mc:Fallback>
      </mc:AlternateContent>
    </w:r>
  </w:p>
  <w:p>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CN"/>
      </w:rPr>
      <w:t>内蒙古自治区人民政府</w:t>
    </w:r>
    <w:r>
      <w:rPr>
        <w:rFonts w:hint="eastAsia" w:ascii="宋体" w:hAnsi="宋体" w:eastAsia="宋体" w:cs="宋体"/>
        <w:b/>
        <w:bCs/>
        <w:color w:val="005192"/>
        <w:sz w:val="32"/>
        <w:szCs w:val="32"/>
        <w:lang w:val="en-US" w:eastAsia="zh-CN"/>
      </w:rPr>
      <w:t>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9E71BD"/>
    <w:rsid w:val="04B679C3"/>
    <w:rsid w:val="080F63D8"/>
    <w:rsid w:val="084A0C3D"/>
    <w:rsid w:val="09341458"/>
    <w:rsid w:val="0B0912D7"/>
    <w:rsid w:val="152D2DCA"/>
    <w:rsid w:val="1DEC284C"/>
    <w:rsid w:val="1E6523AC"/>
    <w:rsid w:val="22440422"/>
    <w:rsid w:val="2C0F1F40"/>
    <w:rsid w:val="2CA40FF5"/>
    <w:rsid w:val="31A15F24"/>
    <w:rsid w:val="36792309"/>
    <w:rsid w:val="395347B5"/>
    <w:rsid w:val="39A232A0"/>
    <w:rsid w:val="39E745AA"/>
    <w:rsid w:val="3B5A6BBB"/>
    <w:rsid w:val="3EDA13A6"/>
    <w:rsid w:val="42F058B7"/>
    <w:rsid w:val="436109F6"/>
    <w:rsid w:val="441A38D4"/>
    <w:rsid w:val="480C60C1"/>
    <w:rsid w:val="4BC77339"/>
    <w:rsid w:val="4C9236C5"/>
    <w:rsid w:val="505C172E"/>
    <w:rsid w:val="52F46F0B"/>
    <w:rsid w:val="53D8014D"/>
    <w:rsid w:val="55E064E0"/>
    <w:rsid w:val="572C6D10"/>
    <w:rsid w:val="59271254"/>
    <w:rsid w:val="5DC34279"/>
    <w:rsid w:val="608816D1"/>
    <w:rsid w:val="60EF4E7F"/>
    <w:rsid w:val="64D96029"/>
    <w:rsid w:val="665233C1"/>
    <w:rsid w:val="6AD9688B"/>
    <w:rsid w:val="6D0E3F22"/>
    <w:rsid w:val="766F2C9E"/>
    <w:rsid w:val="7C9011D9"/>
    <w:rsid w:val="7DC651C5"/>
    <w:rsid w:val="7FCC283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1797</Words>
  <Characters>1919</Characters>
  <Lines>1</Lines>
  <Paragraphs>1</Paragraphs>
  <TotalTime>2</TotalTime>
  <ScaleCrop>false</ScaleCrop>
  <LinksUpToDate>false</LinksUpToDate>
  <CharactersWithSpaces>1981</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zwfw</cp:lastModifiedBy>
  <cp:lastPrinted>2021-10-26T03:30:00Z</cp:lastPrinted>
  <dcterms:modified xsi:type="dcterms:W3CDTF">2023-01-05T10:34:47Z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y fmtid="{D5CDD505-2E9C-101B-9397-08002B2CF9AE}" pid="3" name="ICV">
    <vt:lpwstr>48C61CB29D3F4D9384F5922CF0F7FFB4</vt:lpwstr>
  </property>
</Properties>
</file>