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0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内蒙古自治区房产税实施细则</w:t>
      </w:r>
    </w:p>
    <w:p>
      <w:pPr>
        <w:ind w:firstLine="640" w:firstLineChars="200"/>
      </w:pPr>
      <w:r>
        <w:rPr>
          <w:rFonts w:hint="eastAsia" w:ascii="楷体" w:hAnsi="楷体" w:eastAsia="楷体" w:cs="楷体"/>
          <w:bCs/>
          <w:sz w:val="32"/>
          <w:szCs w:val="32"/>
        </w:rPr>
        <w:t>（1996年8月5日内蒙古自治区人民政府令第74号发布 根据2010年11月26日《内蒙古自治区人民政府关于修改部分规章的决定》第一次修正 根据2018年1月16日《内蒙古自治区人民政府关于修改〈内蒙古自治区房产税实施细则〉和〈内蒙古自治区城镇土地使用税实施办法〉的决定》第二次修正 根据2019年3月21日《内蒙古自治区人民政府关于修改〈内蒙古自治区实施《中华人民共和国车船税法》办法〉和〈内蒙古自治区房产税实施细则〉的决定》第三次修正）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根据《中华人民共和国房产税暂行条例》（以下简称《条例》），结合自治区实际，制定本实施细则。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自治区房产税征收范围为：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（一）国务院批准设立的市；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（二）旗县人民政府所在地的城镇；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（三）自治区人民政府批准设立的建制镇；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（四）自治区人民政府批准设立的工矿区。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房产税采用从价和从租两种计征办法。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从价计征的，每年按房产原值一次减去10%后的余值的12%征收房产税。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2022年1月1日到2025年12月31日，前款规定的房产原值一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次减除比例暂由10%调整为30%。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从租计征的，每年按房产租金收入的12%征收房产税。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以折旧形式使用房产的，按从价计征办法征收房产税。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除《条例》第五条规定的免税房产外，纳税人纳税确有困难的，可以由自治区人民政府确定，定期减征或者免征房产税。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房产税按年征收，每半年缴纳一次。具体缴纳时间为每年5月和11月。注销的纳税人，应当在注销当月缴清房产税。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房产税由房产所在地税务机关征收。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房产税的征收管理，依照《中华人民共和国税收征收管理法》、《中华人民共和国税收征收管理法实施细则》和本实施细则执行。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本实施细则自1996年1月1日起施行。1987年3月16日自治区人民政府发布的《内蒙古自治区人民政府关于〈中华人民共和国房产税暂行条例〉实施细则》（内政发〔1987〕33号）同时废止。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内蒙古自治区人民政府发布     </w:t>
    </w:r>
  </w:p>
  <w:p>
    <w:pPr>
      <w:pStyle w:val="4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EdA1tUAAAAJAQAADwAAAAAAAAABACAA&#10;AAAiAAAAZHJzL2Rvd25yZXYueG1sUEsBAhQAFAAAAAgAh07iQOPuMRnXAQAAbwMAAA4AAAAAAAAA&#10;AQAgAAAAJAEAAGRycy9lMm9Eb2MueG1sUEsFBgAAAAAGAAYAWQEAAG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内蒙古自治区人民政府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2C0F1F40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0A952B1"/>
    <w:rsid w:val="52F46F0B"/>
    <w:rsid w:val="53D8014D"/>
    <w:rsid w:val="55E064E0"/>
    <w:rsid w:val="572C6D10"/>
    <w:rsid w:val="5BD87C54"/>
    <w:rsid w:val="5DC34279"/>
    <w:rsid w:val="608816D1"/>
    <w:rsid w:val="60EF4E7F"/>
    <w:rsid w:val="64D96029"/>
    <w:rsid w:val="64E424BB"/>
    <w:rsid w:val="665233C1"/>
    <w:rsid w:val="6AD9688B"/>
    <w:rsid w:val="6D0E3F22"/>
    <w:rsid w:val="748B2CF1"/>
    <w:rsid w:val="766F2C9E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752</Words>
  <Characters>798</Characters>
  <Lines>1</Lines>
  <Paragraphs>1</Paragraphs>
  <TotalTime>0</TotalTime>
  <ScaleCrop>false</ScaleCrop>
  <LinksUpToDate>false</LinksUpToDate>
  <CharactersWithSpaces>817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zwfw</cp:lastModifiedBy>
  <cp:lastPrinted>2021-10-26T03:30:00Z</cp:lastPrinted>
  <dcterms:modified xsi:type="dcterms:W3CDTF">2023-01-05T10:37:49Z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48C61CB29D3F4D9384F5922CF0F7FFB4</vt:lpwstr>
  </property>
</Properties>
</file>